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9.xml" ContentType="application/vnd.openxmlformats-officedocument.wordprocessingml.footer+xml"/>
  <Override PartName="/word/footer28.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7564D029"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C53A0" w:rsidRPr="003C53A0">
        <w:rPr>
          <w:rFonts w:asciiTheme="majorHAnsi" w:hAnsiTheme="majorHAnsi"/>
          <w:color w:val="FFFFFF" w:themeColor="background1"/>
          <w:sz w:val="72"/>
          <w:szCs w:val="72"/>
        </w:rPr>
        <w:t>Fevereiro</w:t>
      </w:r>
      <w:r w:rsidR="004E6B11" w:rsidRPr="004E6B11">
        <w:rPr>
          <w:rFonts w:asciiTheme="majorHAnsi" w:hAnsiTheme="majorHAnsi"/>
          <w:color w:val="FFFFFF" w:themeColor="background1"/>
          <w:sz w:val="72"/>
          <w:szCs w:val="72"/>
        </w:rPr>
        <w:t xml:space="preserve"> de 2021</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4AA66B90" w:rsidR="004D27A6" w:rsidRDefault="004D27A6" w:rsidP="004D27A6">
      <w:pPr>
        <w:pStyle w:val="ProductList-Body"/>
      </w:pPr>
    </w:p>
    <w:p w14:paraId="6D79529E" w14:textId="5B1C2643" w:rsidR="00052F2F" w:rsidRDefault="00052F2F" w:rsidP="004D27A6">
      <w:pPr>
        <w:pStyle w:val="ProductList-Body"/>
      </w:pPr>
      <w:bookmarkStart w:id="1" w:name="_Hlk61349545"/>
      <w:r w:rsidRPr="00B81CFC">
        <w:rPr>
          <w:color w:val="FF0000"/>
          <w:sz w:val="36"/>
          <w:szCs w:val="36"/>
        </w:rPr>
        <w:t xml:space="preserve">Observe que este é o último documento em Word de Termos de Serviços Online. A partir de agora, os termos serão publicados no site de Termos do Produto disponível em </w:t>
      </w:r>
      <w:r w:rsidRPr="00052F2F">
        <w:rPr>
          <w:rFonts w:ascii="Calibri" w:hAnsi="Calibri" w:cs="Calibri"/>
          <w:color w:val="0563C1"/>
        </w:rPr>
        <w:fldChar w:fldCharType="begin"/>
      </w:r>
      <w:r w:rsidRPr="00052F2F">
        <w:rPr>
          <w:rFonts w:ascii="Calibri" w:hAnsi="Calibri" w:cs="Calibri"/>
          <w:color w:val="0563C1"/>
        </w:rPr>
        <w:instrText xml:space="preserve"> HYPERLINK "https://www.microsoft.com/licensing/terms/productoffering" </w:instrText>
      </w:r>
      <w:r w:rsidRPr="00052F2F">
        <w:rPr>
          <w:rFonts w:ascii="Calibri" w:hAnsi="Calibri" w:cs="Calibri"/>
          <w:color w:val="0563C1"/>
        </w:rPr>
        <w:fldChar w:fldCharType="separate"/>
      </w:r>
      <w:r w:rsidRPr="00052F2F">
        <w:rPr>
          <w:rStyle w:val="LogoportMarkup"/>
          <w:rFonts w:ascii="Calibri" w:hAnsi="Calibri" w:cs="Calibri"/>
          <w:color w:val="0563C1"/>
          <w:sz w:val="36"/>
          <w:szCs w:val="36"/>
          <w:u w:val="single"/>
        </w:rPr>
        <w:t>https://www.microsoft.com/licensing/terms/productoffering</w:t>
      </w:r>
      <w:r w:rsidRPr="00052F2F">
        <w:rPr>
          <w:rStyle w:val="LogoportMarkup"/>
          <w:rFonts w:ascii="Calibri" w:hAnsi="Calibri" w:cs="Calibri"/>
          <w:color w:val="0563C1"/>
          <w:sz w:val="36"/>
          <w:szCs w:val="36"/>
          <w:u w:val="single"/>
        </w:rPr>
        <w:fldChar w:fldCharType="end"/>
      </w:r>
      <w:r w:rsidRPr="00B81CFC">
        <w:rPr>
          <w:color w:val="FF0000"/>
          <w:sz w:val="36"/>
          <w:szCs w:val="36"/>
        </w:rPr>
        <w:t xml:space="preserve">. As versões arquivadas continuarão disponíveis. Para obter mais detalhes, visite </w:t>
      </w:r>
      <w:r w:rsidR="00C83E2A">
        <w:rPr>
          <w:rStyle w:val="LogoportMarkup"/>
          <w:rFonts w:ascii="Calibri" w:hAnsi="Calibri" w:cs="Calibri"/>
          <w:color w:val="0563C1"/>
          <w:sz w:val="36"/>
          <w:szCs w:val="36"/>
          <w:u w:val="single"/>
        </w:rPr>
        <w:fldChar w:fldCharType="begin"/>
      </w:r>
      <w:r w:rsidR="00C83E2A">
        <w:rPr>
          <w:rStyle w:val="LogoportMarkup"/>
          <w:rFonts w:ascii="Calibri" w:hAnsi="Calibri" w:cs="Calibri"/>
          <w:color w:val="0563C1"/>
          <w:sz w:val="36"/>
          <w:szCs w:val="36"/>
          <w:u w:val="single"/>
        </w:rPr>
        <w:instrText xml:space="preserve"> HYPERLINK "</w:instrText>
      </w:r>
      <w:r w:rsidR="00C83E2A" w:rsidRPr="00C83E2A">
        <w:rPr>
          <w:rStyle w:val="LogoportMarkup"/>
          <w:rFonts w:ascii="Calibri" w:hAnsi="Calibri" w:cs="Calibri"/>
          <w:color w:val="0563C1"/>
          <w:sz w:val="36"/>
          <w:szCs w:val="36"/>
          <w:u w:val="single"/>
        </w:rPr>
        <w:instrText>https://www.microsoft.com/</w:instrText>
      </w:r>
      <w:r w:rsidR="00C83E2A" w:rsidRPr="00C83E2A">
        <w:rPr>
          <w:rStyle w:val="LogoportMarkup"/>
          <w:rFonts w:ascii="Calibri" w:hAnsi="Calibri" w:cs="Calibri"/>
          <w:color w:val="0563C1"/>
          <w:sz w:val="36"/>
          <w:szCs w:val="36"/>
          <w:u w:val="single"/>
        </w:rPr>
        <w:instrText>l</w:instrText>
      </w:r>
      <w:r w:rsidR="00C83E2A" w:rsidRPr="00C83E2A">
        <w:rPr>
          <w:rStyle w:val="LogoportMarkup"/>
          <w:rFonts w:ascii="Calibri" w:hAnsi="Calibri" w:cs="Calibri"/>
          <w:color w:val="0563C1"/>
          <w:sz w:val="36"/>
          <w:szCs w:val="36"/>
          <w:u w:val="single"/>
        </w:rPr>
        <w:instrText>icensing/product-licensing/products</w:instrText>
      </w:r>
      <w:r w:rsidR="00C83E2A">
        <w:rPr>
          <w:rStyle w:val="LogoportMarkup"/>
          <w:rFonts w:ascii="Calibri" w:hAnsi="Calibri" w:cs="Calibri"/>
          <w:color w:val="0563C1"/>
          <w:sz w:val="36"/>
          <w:szCs w:val="36"/>
          <w:u w:val="single"/>
        </w:rPr>
        <w:instrText xml:space="preserve">" </w:instrText>
      </w:r>
      <w:r w:rsidR="00C83E2A">
        <w:rPr>
          <w:rStyle w:val="LogoportMarkup"/>
          <w:rFonts w:ascii="Calibri" w:hAnsi="Calibri" w:cs="Calibri"/>
          <w:color w:val="0563C1"/>
          <w:sz w:val="36"/>
          <w:szCs w:val="36"/>
          <w:u w:val="single"/>
        </w:rPr>
        <w:fldChar w:fldCharType="separate"/>
      </w:r>
      <w:r w:rsidR="00C83E2A" w:rsidRPr="002B3E2E">
        <w:rPr>
          <w:rStyle w:val="Hyperlink"/>
          <w:rFonts w:ascii="Calibri" w:hAnsi="Calibri" w:cs="Calibri"/>
          <w:sz w:val="36"/>
          <w:szCs w:val="36"/>
        </w:rPr>
        <w:t>https://www.microsoft.com/</w:t>
      </w:r>
      <w:r w:rsidR="00C83E2A" w:rsidRPr="002B3E2E">
        <w:rPr>
          <w:rStyle w:val="Hyperlink"/>
          <w:rFonts w:ascii="Calibri" w:hAnsi="Calibri" w:cs="Calibri"/>
          <w:sz w:val="36"/>
          <w:szCs w:val="36"/>
        </w:rPr>
        <w:t>l</w:t>
      </w:r>
      <w:r w:rsidR="00C83E2A" w:rsidRPr="002B3E2E">
        <w:rPr>
          <w:rStyle w:val="Hyperlink"/>
          <w:rFonts w:ascii="Calibri" w:hAnsi="Calibri" w:cs="Calibri"/>
          <w:sz w:val="36"/>
          <w:szCs w:val="36"/>
        </w:rPr>
        <w:t>icensing/product-licensing/products</w:t>
      </w:r>
      <w:r w:rsidR="00C83E2A">
        <w:rPr>
          <w:rStyle w:val="LogoportMarkup"/>
          <w:rFonts w:ascii="Calibri" w:hAnsi="Calibri" w:cs="Calibri"/>
          <w:color w:val="0563C1"/>
          <w:sz w:val="36"/>
          <w:szCs w:val="36"/>
          <w:u w:val="single"/>
        </w:rPr>
        <w:fldChar w:fldCharType="end"/>
      </w:r>
      <w:bookmarkEnd w:id="1"/>
      <w:r w:rsidRPr="00B81CFC">
        <w:rPr>
          <w:color w:val="FF0000"/>
          <w:sz w:val="36"/>
          <w:szCs w:val="36"/>
        </w:rPr>
        <w:t>.</w:t>
      </w:r>
    </w:p>
    <w:p w14:paraId="1D351D97" w14:textId="77777777" w:rsidR="00052F2F" w:rsidRPr="00690C65" w:rsidRDefault="00052F2F"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6705112C" w14:textId="183D8FEA" w:rsidR="004C367E"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62908531" w:history="1">
        <w:r w:rsidR="004C367E" w:rsidRPr="00D71F7A">
          <w:rPr>
            <w:rStyle w:val="Hyperlink"/>
            <w:noProof/>
          </w:rPr>
          <w:t>Introdução</w:t>
        </w:r>
        <w:r w:rsidR="004C367E">
          <w:rPr>
            <w:noProof/>
            <w:webHidden/>
          </w:rPr>
          <w:tab/>
        </w:r>
        <w:r w:rsidR="004C367E">
          <w:rPr>
            <w:noProof/>
            <w:webHidden/>
          </w:rPr>
          <w:fldChar w:fldCharType="begin"/>
        </w:r>
        <w:r w:rsidR="004C367E">
          <w:rPr>
            <w:noProof/>
            <w:webHidden/>
          </w:rPr>
          <w:instrText xml:space="preserve"> PAGEREF _Toc62908531 \h </w:instrText>
        </w:r>
        <w:r w:rsidR="004C367E">
          <w:rPr>
            <w:noProof/>
            <w:webHidden/>
          </w:rPr>
        </w:r>
        <w:r w:rsidR="004C367E">
          <w:rPr>
            <w:noProof/>
            <w:webHidden/>
          </w:rPr>
          <w:fldChar w:fldCharType="separate"/>
        </w:r>
        <w:r w:rsidR="004C367E">
          <w:rPr>
            <w:noProof/>
            <w:webHidden/>
          </w:rPr>
          <w:t>3</w:t>
        </w:r>
        <w:r w:rsidR="004C367E">
          <w:rPr>
            <w:noProof/>
            <w:webHidden/>
          </w:rPr>
          <w:fldChar w:fldCharType="end"/>
        </w:r>
      </w:hyperlink>
    </w:p>
    <w:p w14:paraId="4870AB56" w14:textId="27605103" w:rsidR="004C367E" w:rsidRDefault="004C367E">
      <w:pPr>
        <w:pStyle w:val="TOC5"/>
        <w:tabs>
          <w:tab w:val="right" w:leader="dot" w:pos="5030"/>
        </w:tabs>
        <w:rPr>
          <w:rFonts w:eastAsiaTheme="minorEastAsia"/>
          <w:noProof/>
          <w:sz w:val="22"/>
          <w:lang w:val="en-US" w:eastAsia="en-US" w:bidi="ar-SA"/>
        </w:rPr>
      </w:pPr>
      <w:hyperlink w:anchor="_Toc62908532" w:history="1">
        <w:r w:rsidRPr="00D71F7A">
          <w:rPr>
            <w:rStyle w:val="Hyperlink"/>
            <w:noProof/>
          </w:rPr>
          <w:t>Contratos de Nível de Serviço</w:t>
        </w:r>
        <w:r>
          <w:rPr>
            <w:noProof/>
            <w:webHidden/>
          </w:rPr>
          <w:tab/>
        </w:r>
        <w:r>
          <w:rPr>
            <w:noProof/>
            <w:webHidden/>
          </w:rPr>
          <w:fldChar w:fldCharType="begin"/>
        </w:r>
        <w:r>
          <w:rPr>
            <w:noProof/>
            <w:webHidden/>
          </w:rPr>
          <w:instrText xml:space="preserve"> PAGEREF _Toc62908532 \h </w:instrText>
        </w:r>
        <w:r>
          <w:rPr>
            <w:noProof/>
            <w:webHidden/>
          </w:rPr>
        </w:r>
        <w:r>
          <w:rPr>
            <w:noProof/>
            <w:webHidden/>
          </w:rPr>
          <w:fldChar w:fldCharType="separate"/>
        </w:r>
        <w:r>
          <w:rPr>
            <w:noProof/>
            <w:webHidden/>
          </w:rPr>
          <w:t>3</w:t>
        </w:r>
        <w:r>
          <w:rPr>
            <w:noProof/>
            <w:webHidden/>
          </w:rPr>
          <w:fldChar w:fldCharType="end"/>
        </w:r>
      </w:hyperlink>
    </w:p>
    <w:p w14:paraId="2569E0BB" w14:textId="7D602C07" w:rsidR="004C367E" w:rsidRDefault="004C367E">
      <w:pPr>
        <w:pStyle w:val="TOC5"/>
        <w:tabs>
          <w:tab w:val="right" w:leader="dot" w:pos="5030"/>
        </w:tabs>
        <w:rPr>
          <w:rFonts w:eastAsiaTheme="minorEastAsia"/>
          <w:noProof/>
          <w:sz w:val="22"/>
          <w:lang w:val="en-US" w:eastAsia="en-US" w:bidi="ar-SA"/>
        </w:rPr>
      </w:pPr>
      <w:hyperlink w:anchor="_Toc62908533" w:history="1">
        <w:r w:rsidRPr="00D71F7A">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_Toc62908533 \h </w:instrText>
        </w:r>
        <w:r>
          <w:rPr>
            <w:noProof/>
            <w:webHidden/>
          </w:rPr>
        </w:r>
        <w:r>
          <w:rPr>
            <w:noProof/>
            <w:webHidden/>
          </w:rPr>
          <w:fldChar w:fldCharType="separate"/>
        </w:r>
        <w:r>
          <w:rPr>
            <w:noProof/>
            <w:webHidden/>
          </w:rPr>
          <w:t>3</w:t>
        </w:r>
        <w:r>
          <w:rPr>
            <w:noProof/>
            <w:webHidden/>
          </w:rPr>
          <w:fldChar w:fldCharType="end"/>
        </w:r>
      </w:hyperlink>
    </w:p>
    <w:p w14:paraId="69DF1B48" w14:textId="7DCEF546" w:rsidR="004C367E" w:rsidRDefault="004C367E">
      <w:pPr>
        <w:pStyle w:val="TOC5"/>
        <w:tabs>
          <w:tab w:val="right" w:leader="dot" w:pos="5030"/>
        </w:tabs>
        <w:rPr>
          <w:rFonts w:eastAsiaTheme="minorEastAsia"/>
          <w:noProof/>
          <w:sz w:val="22"/>
          <w:lang w:val="en-US" w:eastAsia="en-US" w:bidi="ar-SA"/>
        </w:rPr>
      </w:pPr>
      <w:hyperlink w:anchor="_Toc62908534" w:history="1">
        <w:r w:rsidRPr="00D71F7A">
          <w:rPr>
            <w:rStyle w:val="Hyperlink"/>
            <w:noProof/>
          </w:rPr>
          <w:t>Notificações Eletrônicas</w:t>
        </w:r>
        <w:r>
          <w:rPr>
            <w:noProof/>
            <w:webHidden/>
          </w:rPr>
          <w:tab/>
        </w:r>
        <w:r>
          <w:rPr>
            <w:noProof/>
            <w:webHidden/>
          </w:rPr>
          <w:fldChar w:fldCharType="begin"/>
        </w:r>
        <w:r>
          <w:rPr>
            <w:noProof/>
            <w:webHidden/>
          </w:rPr>
          <w:instrText xml:space="preserve"> PAGEREF _Toc62908534 \h </w:instrText>
        </w:r>
        <w:r>
          <w:rPr>
            <w:noProof/>
            <w:webHidden/>
          </w:rPr>
        </w:r>
        <w:r>
          <w:rPr>
            <w:noProof/>
            <w:webHidden/>
          </w:rPr>
          <w:fldChar w:fldCharType="separate"/>
        </w:r>
        <w:r>
          <w:rPr>
            <w:noProof/>
            <w:webHidden/>
          </w:rPr>
          <w:t>3</w:t>
        </w:r>
        <w:r>
          <w:rPr>
            <w:noProof/>
            <w:webHidden/>
          </w:rPr>
          <w:fldChar w:fldCharType="end"/>
        </w:r>
      </w:hyperlink>
    </w:p>
    <w:p w14:paraId="2F267F96" w14:textId="15EFCC38" w:rsidR="004C367E" w:rsidRDefault="004C367E">
      <w:pPr>
        <w:pStyle w:val="TOC5"/>
        <w:tabs>
          <w:tab w:val="right" w:leader="dot" w:pos="5030"/>
        </w:tabs>
        <w:rPr>
          <w:rFonts w:eastAsiaTheme="minorEastAsia"/>
          <w:noProof/>
          <w:sz w:val="22"/>
          <w:lang w:val="en-US" w:eastAsia="en-US" w:bidi="ar-SA"/>
        </w:rPr>
      </w:pPr>
      <w:hyperlink w:anchor="_Toc62908535" w:history="1">
        <w:r w:rsidRPr="00D71F7A">
          <w:rPr>
            <w:rStyle w:val="Hyperlink"/>
            <w:noProof/>
          </w:rPr>
          <w:t>Versões Anteriores</w:t>
        </w:r>
        <w:r>
          <w:rPr>
            <w:noProof/>
            <w:webHidden/>
          </w:rPr>
          <w:tab/>
        </w:r>
        <w:r>
          <w:rPr>
            <w:noProof/>
            <w:webHidden/>
          </w:rPr>
          <w:fldChar w:fldCharType="begin"/>
        </w:r>
        <w:r>
          <w:rPr>
            <w:noProof/>
            <w:webHidden/>
          </w:rPr>
          <w:instrText xml:space="preserve"> PAGEREF _Toc62908535 \h </w:instrText>
        </w:r>
        <w:r>
          <w:rPr>
            <w:noProof/>
            <w:webHidden/>
          </w:rPr>
        </w:r>
        <w:r>
          <w:rPr>
            <w:noProof/>
            <w:webHidden/>
          </w:rPr>
          <w:fldChar w:fldCharType="separate"/>
        </w:r>
        <w:r>
          <w:rPr>
            <w:noProof/>
            <w:webHidden/>
          </w:rPr>
          <w:t>3</w:t>
        </w:r>
        <w:r>
          <w:rPr>
            <w:noProof/>
            <w:webHidden/>
          </w:rPr>
          <w:fldChar w:fldCharType="end"/>
        </w:r>
      </w:hyperlink>
    </w:p>
    <w:p w14:paraId="72F95C94" w14:textId="4C412FFA" w:rsidR="004C367E" w:rsidRDefault="004C367E">
      <w:pPr>
        <w:pStyle w:val="TOC3"/>
        <w:rPr>
          <w:rFonts w:eastAsiaTheme="minorEastAsia"/>
          <w:b w:val="0"/>
          <w:smallCaps w:val="0"/>
          <w:sz w:val="22"/>
          <w:lang w:val="en-US" w:eastAsia="en-US" w:bidi="ar-SA"/>
        </w:rPr>
      </w:pPr>
      <w:hyperlink w:anchor="_Toc62908536" w:history="1">
        <w:r w:rsidRPr="00D71F7A">
          <w:rPr>
            <w:rStyle w:val="Hyperlink"/>
          </w:rPr>
          <w:t>Esclarecimentos e Resumo das Alterações</w:t>
        </w:r>
        <w:r>
          <w:rPr>
            <w:webHidden/>
          </w:rPr>
          <w:tab/>
        </w:r>
        <w:r>
          <w:rPr>
            <w:webHidden/>
          </w:rPr>
          <w:fldChar w:fldCharType="begin"/>
        </w:r>
        <w:r>
          <w:rPr>
            <w:webHidden/>
          </w:rPr>
          <w:instrText xml:space="preserve"> PAGEREF _Toc62908536 \h </w:instrText>
        </w:r>
        <w:r>
          <w:rPr>
            <w:webHidden/>
          </w:rPr>
        </w:r>
        <w:r>
          <w:rPr>
            <w:webHidden/>
          </w:rPr>
          <w:fldChar w:fldCharType="separate"/>
        </w:r>
        <w:r>
          <w:rPr>
            <w:webHidden/>
          </w:rPr>
          <w:t>3</w:t>
        </w:r>
        <w:r>
          <w:rPr>
            <w:webHidden/>
          </w:rPr>
          <w:fldChar w:fldCharType="end"/>
        </w:r>
      </w:hyperlink>
    </w:p>
    <w:p w14:paraId="636197B8" w14:textId="6FC397DD" w:rsidR="004C367E" w:rsidRDefault="004C367E">
      <w:pPr>
        <w:pStyle w:val="TOC1"/>
        <w:tabs>
          <w:tab w:val="right" w:leader="dot" w:pos="5030"/>
        </w:tabs>
        <w:rPr>
          <w:rFonts w:eastAsiaTheme="minorEastAsia"/>
          <w:b w:val="0"/>
          <w:caps w:val="0"/>
          <w:noProof/>
          <w:sz w:val="22"/>
          <w:lang w:val="en-US" w:eastAsia="en-US" w:bidi="ar-SA"/>
        </w:rPr>
      </w:pPr>
      <w:hyperlink w:anchor="_Toc62908537" w:history="1">
        <w:r w:rsidRPr="00D71F7A">
          <w:rPr>
            <w:rStyle w:val="Hyperlink"/>
            <w:noProof/>
          </w:rPr>
          <w:t>Definições</w:t>
        </w:r>
        <w:r>
          <w:rPr>
            <w:noProof/>
            <w:webHidden/>
          </w:rPr>
          <w:tab/>
        </w:r>
        <w:r>
          <w:rPr>
            <w:noProof/>
            <w:webHidden/>
          </w:rPr>
          <w:fldChar w:fldCharType="begin"/>
        </w:r>
        <w:r>
          <w:rPr>
            <w:noProof/>
            <w:webHidden/>
          </w:rPr>
          <w:instrText xml:space="preserve"> PAGEREF _Toc62908537 \h </w:instrText>
        </w:r>
        <w:r>
          <w:rPr>
            <w:noProof/>
            <w:webHidden/>
          </w:rPr>
        </w:r>
        <w:r>
          <w:rPr>
            <w:noProof/>
            <w:webHidden/>
          </w:rPr>
          <w:fldChar w:fldCharType="separate"/>
        </w:r>
        <w:r>
          <w:rPr>
            <w:noProof/>
            <w:webHidden/>
          </w:rPr>
          <w:t>4</w:t>
        </w:r>
        <w:r>
          <w:rPr>
            <w:noProof/>
            <w:webHidden/>
          </w:rPr>
          <w:fldChar w:fldCharType="end"/>
        </w:r>
      </w:hyperlink>
    </w:p>
    <w:p w14:paraId="320654B9" w14:textId="0BBA8D8E" w:rsidR="004C367E" w:rsidRDefault="004C367E">
      <w:pPr>
        <w:pStyle w:val="TOC1"/>
        <w:tabs>
          <w:tab w:val="right" w:leader="dot" w:pos="5030"/>
        </w:tabs>
        <w:rPr>
          <w:rFonts w:eastAsiaTheme="minorEastAsia"/>
          <w:b w:val="0"/>
          <w:caps w:val="0"/>
          <w:noProof/>
          <w:sz w:val="22"/>
          <w:lang w:val="en-US" w:eastAsia="en-US" w:bidi="ar-SA"/>
        </w:rPr>
      </w:pPr>
      <w:hyperlink w:anchor="_Toc62908538" w:history="1">
        <w:r w:rsidRPr="00D71F7A">
          <w:rPr>
            <w:rStyle w:val="Hyperlink"/>
            <w:noProof/>
          </w:rPr>
          <w:t>Termos Gerais</w:t>
        </w:r>
        <w:r>
          <w:rPr>
            <w:noProof/>
            <w:webHidden/>
          </w:rPr>
          <w:tab/>
        </w:r>
        <w:r>
          <w:rPr>
            <w:noProof/>
            <w:webHidden/>
          </w:rPr>
          <w:fldChar w:fldCharType="begin"/>
        </w:r>
        <w:r>
          <w:rPr>
            <w:noProof/>
            <w:webHidden/>
          </w:rPr>
          <w:instrText xml:space="preserve"> PAGEREF _Toc62908538 \h </w:instrText>
        </w:r>
        <w:r>
          <w:rPr>
            <w:noProof/>
            <w:webHidden/>
          </w:rPr>
        </w:r>
        <w:r>
          <w:rPr>
            <w:noProof/>
            <w:webHidden/>
          </w:rPr>
          <w:fldChar w:fldCharType="separate"/>
        </w:r>
        <w:r>
          <w:rPr>
            <w:noProof/>
            <w:webHidden/>
          </w:rPr>
          <w:t>6</w:t>
        </w:r>
        <w:r>
          <w:rPr>
            <w:noProof/>
            <w:webHidden/>
          </w:rPr>
          <w:fldChar w:fldCharType="end"/>
        </w:r>
      </w:hyperlink>
    </w:p>
    <w:p w14:paraId="37ECFFBF" w14:textId="0D74A8F6" w:rsidR="004C367E" w:rsidRDefault="004C367E">
      <w:pPr>
        <w:pStyle w:val="TOC5"/>
        <w:tabs>
          <w:tab w:val="right" w:leader="dot" w:pos="5030"/>
        </w:tabs>
        <w:rPr>
          <w:rFonts w:eastAsiaTheme="minorEastAsia"/>
          <w:noProof/>
          <w:sz w:val="22"/>
          <w:lang w:val="en-US" w:eastAsia="en-US" w:bidi="ar-SA"/>
        </w:rPr>
      </w:pPr>
      <w:hyperlink w:anchor="_Toc62908539" w:history="1">
        <w:r w:rsidRPr="00D71F7A">
          <w:rPr>
            <w:rStyle w:val="Hyperlink"/>
            <w:noProof/>
          </w:rPr>
          <w:t>Licenciamento dos Serviços Online</w:t>
        </w:r>
        <w:r>
          <w:rPr>
            <w:noProof/>
            <w:webHidden/>
          </w:rPr>
          <w:tab/>
        </w:r>
        <w:r>
          <w:rPr>
            <w:noProof/>
            <w:webHidden/>
          </w:rPr>
          <w:fldChar w:fldCharType="begin"/>
        </w:r>
        <w:r>
          <w:rPr>
            <w:noProof/>
            <w:webHidden/>
          </w:rPr>
          <w:instrText xml:space="preserve"> PAGEREF _Toc62908539 \h </w:instrText>
        </w:r>
        <w:r>
          <w:rPr>
            <w:noProof/>
            <w:webHidden/>
          </w:rPr>
        </w:r>
        <w:r>
          <w:rPr>
            <w:noProof/>
            <w:webHidden/>
          </w:rPr>
          <w:fldChar w:fldCharType="separate"/>
        </w:r>
        <w:r>
          <w:rPr>
            <w:noProof/>
            <w:webHidden/>
          </w:rPr>
          <w:t>6</w:t>
        </w:r>
        <w:r>
          <w:rPr>
            <w:noProof/>
            <w:webHidden/>
          </w:rPr>
          <w:fldChar w:fldCharType="end"/>
        </w:r>
      </w:hyperlink>
    </w:p>
    <w:p w14:paraId="1A1C0141" w14:textId="1C39996B" w:rsidR="004C367E" w:rsidRDefault="004C367E">
      <w:pPr>
        <w:pStyle w:val="TOC5"/>
        <w:tabs>
          <w:tab w:val="right" w:leader="dot" w:pos="5030"/>
        </w:tabs>
        <w:rPr>
          <w:rFonts w:eastAsiaTheme="minorEastAsia"/>
          <w:noProof/>
          <w:sz w:val="22"/>
          <w:lang w:val="en-US" w:eastAsia="en-US" w:bidi="ar-SA"/>
        </w:rPr>
      </w:pPr>
      <w:hyperlink w:anchor="_Toc62908540" w:history="1">
        <w:r w:rsidRPr="00D71F7A">
          <w:rPr>
            <w:rStyle w:val="Hyperlink"/>
            <w:noProof/>
          </w:rPr>
          <w:t>Usando os Serviços Online</w:t>
        </w:r>
        <w:r>
          <w:rPr>
            <w:noProof/>
            <w:webHidden/>
          </w:rPr>
          <w:tab/>
        </w:r>
        <w:r>
          <w:rPr>
            <w:noProof/>
            <w:webHidden/>
          </w:rPr>
          <w:fldChar w:fldCharType="begin"/>
        </w:r>
        <w:r>
          <w:rPr>
            <w:noProof/>
            <w:webHidden/>
          </w:rPr>
          <w:instrText xml:space="preserve"> PAGEREF _Toc62908540 \h </w:instrText>
        </w:r>
        <w:r>
          <w:rPr>
            <w:noProof/>
            <w:webHidden/>
          </w:rPr>
        </w:r>
        <w:r>
          <w:rPr>
            <w:noProof/>
            <w:webHidden/>
          </w:rPr>
          <w:fldChar w:fldCharType="separate"/>
        </w:r>
        <w:r>
          <w:rPr>
            <w:noProof/>
            <w:webHidden/>
          </w:rPr>
          <w:t>6</w:t>
        </w:r>
        <w:r>
          <w:rPr>
            <w:noProof/>
            <w:webHidden/>
          </w:rPr>
          <w:fldChar w:fldCharType="end"/>
        </w:r>
      </w:hyperlink>
    </w:p>
    <w:p w14:paraId="3F68DD4D" w14:textId="0F6B4F44" w:rsidR="004C367E" w:rsidRDefault="004C367E">
      <w:pPr>
        <w:pStyle w:val="TOC5"/>
        <w:tabs>
          <w:tab w:val="right" w:leader="dot" w:pos="5030"/>
        </w:tabs>
        <w:rPr>
          <w:rFonts w:eastAsiaTheme="minorEastAsia"/>
          <w:noProof/>
          <w:sz w:val="22"/>
          <w:lang w:val="en-US" w:eastAsia="en-US" w:bidi="ar-SA"/>
        </w:rPr>
      </w:pPr>
      <w:hyperlink w:anchor="_Toc62908541" w:history="1">
        <w:r w:rsidRPr="00D71F7A">
          <w:rPr>
            <w:rStyle w:val="Hyperlink"/>
            <w:noProof/>
          </w:rPr>
          <w:t>Proteção e Segurança de Dados</w:t>
        </w:r>
        <w:r>
          <w:rPr>
            <w:noProof/>
            <w:webHidden/>
          </w:rPr>
          <w:tab/>
        </w:r>
        <w:r>
          <w:rPr>
            <w:noProof/>
            <w:webHidden/>
          </w:rPr>
          <w:fldChar w:fldCharType="begin"/>
        </w:r>
        <w:r>
          <w:rPr>
            <w:noProof/>
            <w:webHidden/>
          </w:rPr>
          <w:instrText xml:space="preserve"> PAGEREF _Toc62908541 \h </w:instrText>
        </w:r>
        <w:r>
          <w:rPr>
            <w:noProof/>
            <w:webHidden/>
          </w:rPr>
        </w:r>
        <w:r>
          <w:rPr>
            <w:noProof/>
            <w:webHidden/>
          </w:rPr>
          <w:fldChar w:fldCharType="separate"/>
        </w:r>
        <w:r>
          <w:rPr>
            <w:noProof/>
            <w:webHidden/>
          </w:rPr>
          <w:t>7</w:t>
        </w:r>
        <w:r>
          <w:rPr>
            <w:noProof/>
            <w:webHidden/>
          </w:rPr>
          <w:fldChar w:fldCharType="end"/>
        </w:r>
      </w:hyperlink>
    </w:p>
    <w:p w14:paraId="34FE9FC6" w14:textId="2DB409CB" w:rsidR="004C367E" w:rsidRDefault="004C367E">
      <w:pPr>
        <w:pStyle w:val="TOC5"/>
        <w:tabs>
          <w:tab w:val="right" w:leader="dot" w:pos="5030"/>
        </w:tabs>
        <w:rPr>
          <w:rFonts w:eastAsiaTheme="minorEastAsia"/>
          <w:noProof/>
          <w:sz w:val="22"/>
          <w:lang w:val="en-US" w:eastAsia="en-US" w:bidi="ar-SA"/>
        </w:rPr>
      </w:pPr>
      <w:hyperlink w:anchor="_Toc62908542" w:history="1">
        <w:r w:rsidRPr="00D71F7A">
          <w:rPr>
            <w:rStyle w:val="Hyperlink"/>
            <w:noProof/>
          </w:rPr>
          <w:t>Uso de Software com o Serviço Online</w:t>
        </w:r>
        <w:r>
          <w:rPr>
            <w:noProof/>
            <w:webHidden/>
          </w:rPr>
          <w:tab/>
        </w:r>
        <w:r>
          <w:rPr>
            <w:noProof/>
            <w:webHidden/>
          </w:rPr>
          <w:fldChar w:fldCharType="begin"/>
        </w:r>
        <w:r>
          <w:rPr>
            <w:noProof/>
            <w:webHidden/>
          </w:rPr>
          <w:instrText xml:space="preserve"> PAGEREF _Toc62908542 \h </w:instrText>
        </w:r>
        <w:r>
          <w:rPr>
            <w:noProof/>
            <w:webHidden/>
          </w:rPr>
        </w:r>
        <w:r>
          <w:rPr>
            <w:noProof/>
            <w:webHidden/>
          </w:rPr>
          <w:fldChar w:fldCharType="separate"/>
        </w:r>
        <w:r>
          <w:rPr>
            <w:noProof/>
            <w:webHidden/>
          </w:rPr>
          <w:t>7</w:t>
        </w:r>
        <w:r>
          <w:rPr>
            <w:noProof/>
            <w:webHidden/>
          </w:rPr>
          <w:fldChar w:fldCharType="end"/>
        </w:r>
      </w:hyperlink>
    </w:p>
    <w:p w14:paraId="27444FBD" w14:textId="307E0138" w:rsidR="004C367E" w:rsidRDefault="004C367E">
      <w:pPr>
        <w:pStyle w:val="TOC5"/>
        <w:tabs>
          <w:tab w:val="right" w:leader="dot" w:pos="5030"/>
        </w:tabs>
        <w:rPr>
          <w:rFonts w:eastAsiaTheme="minorEastAsia"/>
          <w:noProof/>
          <w:sz w:val="22"/>
          <w:lang w:val="en-US" w:eastAsia="en-US" w:bidi="ar-SA"/>
        </w:rPr>
      </w:pPr>
      <w:hyperlink w:anchor="_Toc62908543" w:history="1">
        <w:r w:rsidRPr="00D71F7A">
          <w:rPr>
            <w:rStyle w:val="Hyperlink"/>
            <w:noProof/>
          </w:rPr>
          <w:t>Limitações Técnicas</w:t>
        </w:r>
        <w:r>
          <w:rPr>
            <w:noProof/>
            <w:webHidden/>
          </w:rPr>
          <w:tab/>
        </w:r>
        <w:r>
          <w:rPr>
            <w:noProof/>
            <w:webHidden/>
          </w:rPr>
          <w:fldChar w:fldCharType="begin"/>
        </w:r>
        <w:r>
          <w:rPr>
            <w:noProof/>
            <w:webHidden/>
          </w:rPr>
          <w:instrText xml:space="preserve"> PAGEREF _Toc62908543 \h </w:instrText>
        </w:r>
        <w:r>
          <w:rPr>
            <w:noProof/>
            <w:webHidden/>
          </w:rPr>
        </w:r>
        <w:r>
          <w:rPr>
            <w:noProof/>
            <w:webHidden/>
          </w:rPr>
          <w:fldChar w:fldCharType="separate"/>
        </w:r>
        <w:r>
          <w:rPr>
            <w:noProof/>
            <w:webHidden/>
          </w:rPr>
          <w:t>7</w:t>
        </w:r>
        <w:r>
          <w:rPr>
            <w:noProof/>
            <w:webHidden/>
          </w:rPr>
          <w:fldChar w:fldCharType="end"/>
        </w:r>
      </w:hyperlink>
    </w:p>
    <w:p w14:paraId="02B3D337" w14:textId="6C95C07F" w:rsidR="004C367E" w:rsidRDefault="004C367E">
      <w:pPr>
        <w:pStyle w:val="TOC5"/>
        <w:tabs>
          <w:tab w:val="right" w:leader="dot" w:pos="5030"/>
        </w:tabs>
        <w:rPr>
          <w:rFonts w:eastAsiaTheme="minorEastAsia"/>
          <w:noProof/>
          <w:sz w:val="22"/>
          <w:lang w:val="en-US" w:eastAsia="en-US" w:bidi="ar-SA"/>
        </w:rPr>
      </w:pPr>
      <w:hyperlink w:anchor="_Toc62908544" w:history="1">
        <w:r w:rsidRPr="00D71F7A">
          <w:rPr>
            <w:rStyle w:val="Hyperlink"/>
            <w:noProof/>
          </w:rPr>
          <w:t>Serviços de Importação/Exportação</w:t>
        </w:r>
        <w:r>
          <w:rPr>
            <w:noProof/>
            <w:webHidden/>
          </w:rPr>
          <w:tab/>
        </w:r>
        <w:r>
          <w:rPr>
            <w:noProof/>
            <w:webHidden/>
          </w:rPr>
          <w:fldChar w:fldCharType="begin"/>
        </w:r>
        <w:r>
          <w:rPr>
            <w:noProof/>
            <w:webHidden/>
          </w:rPr>
          <w:instrText xml:space="preserve"> PAGEREF _Toc62908544 \h </w:instrText>
        </w:r>
        <w:r>
          <w:rPr>
            <w:noProof/>
            <w:webHidden/>
          </w:rPr>
        </w:r>
        <w:r>
          <w:rPr>
            <w:noProof/>
            <w:webHidden/>
          </w:rPr>
          <w:fldChar w:fldCharType="separate"/>
        </w:r>
        <w:r>
          <w:rPr>
            <w:noProof/>
            <w:webHidden/>
          </w:rPr>
          <w:t>7</w:t>
        </w:r>
        <w:r>
          <w:rPr>
            <w:noProof/>
            <w:webHidden/>
          </w:rPr>
          <w:fldChar w:fldCharType="end"/>
        </w:r>
      </w:hyperlink>
    </w:p>
    <w:p w14:paraId="47BA9862" w14:textId="629F1A11" w:rsidR="004C367E" w:rsidRDefault="004C367E">
      <w:pPr>
        <w:pStyle w:val="TOC5"/>
        <w:tabs>
          <w:tab w:val="right" w:leader="dot" w:pos="5030"/>
        </w:tabs>
        <w:rPr>
          <w:rFonts w:eastAsiaTheme="minorEastAsia"/>
          <w:noProof/>
          <w:sz w:val="22"/>
          <w:lang w:val="en-US" w:eastAsia="en-US" w:bidi="ar-SA"/>
        </w:rPr>
      </w:pPr>
      <w:hyperlink w:anchor="_Toc62908545" w:history="1">
        <w:r w:rsidRPr="00D71F7A">
          <w:rPr>
            <w:rStyle w:val="Hyperlink"/>
            <w:noProof/>
          </w:rPr>
          <w:t>Componentes de Fontes</w:t>
        </w:r>
        <w:r>
          <w:rPr>
            <w:noProof/>
            <w:webHidden/>
          </w:rPr>
          <w:tab/>
        </w:r>
        <w:r>
          <w:rPr>
            <w:noProof/>
            <w:webHidden/>
          </w:rPr>
          <w:fldChar w:fldCharType="begin"/>
        </w:r>
        <w:r>
          <w:rPr>
            <w:noProof/>
            <w:webHidden/>
          </w:rPr>
          <w:instrText xml:space="preserve"> PAGEREF _Toc62908545 \h </w:instrText>
        </w:r>
        <w:r>
          <w:rPr>
            <w:noProof/>
            <w:webHidden/>
          </w:rPr>
        </w:r>
        <w:r>
          <w:rPr>
            <w:noProof/>
            <w:webHidden/>
          </w:rPr>
          <w:fldChar w:fldCharType="separate"/>
        </w:r>
        <w:r>
          <w:rPr>
            <w:noProof/>
            <w:webHidden/>
          </w:rPr>
          <w:t>7</w:t>
        </w:r>
        <w:r>
          <w:rPr>
            <w:noProof/>
            <w:webHidden/>
          </w:rPr>
          <w:fldChar w:fldCharType="end"/>
        </w:r>
      </w:hyperlink>
    </w:p>
    <w:p w14:paraId="5C74B24E" w14:textId="0A7D87C4" w:rsidR="004C367E" w:rsidRDefault="004C367E">
      <w:pPr>
        <w:pStyle w:val="TOC5"/>
        <w:tabs>
          <w:tab w:val="right" w:leader="dot" w:pos="5030"/>
        </w:tabs>
        <w:rPr>
          <w:rFonts w:eastAsiaTheme="minorEastAsia"/>
          <w:noProof/>
          <w:sz w:val="22"/>
          <w:lang w:val="en-US" w:eastAsia="en-US" w:bidi="ar-SA"/>
        </w:rPr>
      </w:pPr>
      <w:hyperlink w:anchor="_Toc62908546" w:history="1">
        <w:r w:rsidRPr="00D71F7A">
          <w:rPr>
            <w:rStyle w:val="Hyperlink"/>
            <w:noProof/>
          </w:rPr>
          <w:t>Serviços Online - Alterações e Disponibilidade</w:t>
        </w:r>
        <w:r>
          <w:rPr>
            <w:noProof/>
            <w:webHidden/>
          </w:rPr>
          <w:tab/>
        </w:r>
        <w:r>
          <w:rPr>
            <w:noProof/>
            <w:webHidden/>
          </w:rPr>
          <w:fldChar w:fldCharType="begin"/>
        </w:r>
        <w:r>
          <w:rPr>
            <w:noProof/>
            <w:webHidden/>
          </w:rPr>
          <w:instrText xml:space="preserve"> PAGEREF _Toc62908546 \h </w:instrText>
        </w:r>
        <w:r>
          <w:rPr>
            <w:noProof/>
            <w:webHidden/>
          </w:rPr>
        </w:r>
        <w:r>
          <w:rPr>
            <w:noProof/>
            <w:webHidden/>
          </w:rPr>
          <w:fldChar w:fldCharType="separate"/>
        </w:r>
        <w:r>
          <w:rPr>
            <w:noProof/>
            <w:webHidden/>
          </w:rPr>
          <w:t>7</w:t>
        </w:r>
        <w:r>
          <w:rPr>
            <w:noProof/>
            <w:webHidden/>
          </w:rPr>
          <w:fldChar w:fldCharType="end"/>
        </w:r>
      </w:hyperlink>
    </w:p>
    <w:p w14:paraId="03E94EDA" w14:textId="3F08EDC9" w:rsidR="004C367E" w:rsidRDefault="004C367E">
      <w:pPr>
        <w:pStyle w:val="TOC5"/>
        <w:tabs>
          <w:tab w:val="right" w:leader="dot" w:pos="5030"/>
        </w:tabs>
        <w:rPr>
          <w:rFonts w:eastAsiaTheme="minorEastAsia"/>
          <w:noProof/>
          <w:sz w:val="22"/>
          <w:lang w:val="en-US" w:eastAsia="en-US" w:bidi="ar-SA"/>
        </w:rPr>
      </w:pPr>
      <w:hyperlink w:anchor="_Toc62908547" w:history="1">
        <w:r w:rsidRPr="00D71F7A">
          <w:rPr>
            <w:rStyle w:val="Hyperlink"/>
            <w:noProof/>
          </w:rPr>
          <w:t>Dataverse</w:t>
        </w:r>
        <w:r>
          <w:rPr>
            <w:noProof/>
            <w:webHidden/>
          </w:rPr>
          <w:tab/>
        </w:r>
        <w:r>
          <w:rPr>
            <w:noProof/>
            <w:webHidden/>
          </w:rPr>
          <w:fldChar w:fldCharType="begin"/>
        </w:r>
        <w:r>
          <w:rPr>
            <w:noProof/>
            <w:webHidden/>
          </w:rPr>
          <w:instrText xml:space="preserve"> PAGEREF _Toc62908547 \h </w:instrText>
        </w:r>
        <w:r>
          <w:rPr>
            <w:noProof/>
            <w:webHidden/>
          </w:rPr>
        </w:r>
        <w:r>
          <w:rPr>
            <w:noProof/>
            <w:webHidden/>
          </w:rPr>
          <w:fldChar w:fldCharType="separate"/>
        </w:r>
        <w:r>
          <w:rPr>
            <w:noProof/>
            <w:webHidden/>
          </w:rPr>
          <w:t>8</w:t>
        </w:r>
        <w:r>
          <w:rPr>
            <w:noProof/>
            <w:webHidden/>
          </w:rPr>
          <w:fldChar w:fldCharType="end"/>
        </w:r>
      </w:hyperlink>
    </w:p>
    <w:p w14:paraId="2882C5FB" w14:textId="6C100E50" w:rsidR="004C367E" w:rsidRDefault="004C367E">
      <w:pPr>
        <w:pStyle w:val="TOC5"/>
        <w:tabs>
          <w:tab w:val="right" w:leader="dot" w:pos="5030"/>
        </w:tabs>
        <w:rPr>
          <w:rFonts w:eastAsiaTheme="minorEastAsia"/>
          <w:noProof/>
          <w:sz w:val="22"/>
          <w:lang w:val="en-US" w:eastAsia="en-US" w:bidi="ar-SA"/>
        </w:rPr>
      </w:pPr>
      <w:hyperlink w:anchor="_Toc62908548" w:history="1">
        <w:r w:rsidRPr="00D71F7A">
          <w:rPr>
            <w:rStyle w:val="Hyperlink"/>
            <w:noProof/>
          </w:rPr>
          <w:t>Outros</w:t>
        </w:r>
        <w:r>
          <w:rPr>
            <w:noProof/>
            <w:webHidden/>
          </w:rPr>
          <w:tab/>
        </w:r>
        <w:r>
          <w:rPr>
            <w:noProof/>
            <w:webHidden/>
          </w:rPr>
          <w:fldChar w:fldCharType="begin"/>
        </w:r>
        <w:r>
          <w:rPr>
            <w:noProof/>
            <w:webHidden/>
          </w:rPr>
          <w:instrText xml:space="preserve"> PAGEREF _Toc62908548 \h </w:instrText>
        </w:r>
        <w:r>
          <w:rPr>
            <w:noProof/>
            <w:webHidden/>
          </w:rPr>
        </w:r>
        <w:r>
          <w:rPr>
            <w:noProof/>
            <w:webHidden/>
          </w:rPr>
          <w:fldChar w:fldCharType="separate"/>
        </w:r>
        <w:r>
          <w:rPr>
            <w:noProof/>
            <w:webHidden/>
          </w:rPr>
          <w:t>8</w:t>
        </w:r>
        <w:r>
          <w:rPr>
            <w:noProof/>
            <w:webHidden/>
          </w:rPr>
          <w:fldChar w:fldCharType="end"/>
        </w:r>
      </w:hyperlink>
    </w:p>
    <w:p w14:paraId="3BF1FE48" w14:textId="44AC4245" w:rsidR="004C367E" w:rsidRDefault="004C367E">
      <w:pPr>
        <w:pStyle w:val="TOC1"/>
        <w:tabs>
          <w:tab w:val="right" w:leader="dot" w:pos="5030"/>
        </w:tabs>
        <w:rPr>
          <w:rFonts w:eastAsiaTheme="minorEastAsia"/>
          <w:b w:val="0"/>
          <w:caps w:val="0"/>
          <w:noProof/>
          <w:sz w:val="22"/>
          <w:lang w:val="en-US" w:eastAsia="en-US" w:bidi="ar-SA"/>
        </w:rPr>
      </w:pPr>
      <w:hyperlink w:anchor="_Toc62908549" w:history="1">
        <w:r w:rsidRPr="00D71F7A">
          <w:rPr>
            <w:rStyle w:val="Hyperlink"/>
            <w:noProof/>
          </w:rPr>
          <w:t>Termos Específicos dos Serviços Online</w:t>
        </w:r>
        <w:r>
          <w:rPr>
            <w:noProof/>
            <w:webHidden/>
          </w:rPr>
          <w:tab/>
        </w:r>
        <w:r>
          <w:rPr>
            <w:noProof/>
            <w:webHidden/>
          </w:rPr>
          <w:fldChar w:fldCharType="begin"/>
        </w:r>
        <w:r>
          <w:rPr>
            <w:noProof/>
            <w:webHidden/>
          </w:rPr>
          <w:instrText xml:space="preserve"> PAGEREF _Toc62908549 \h </w:instrText>
        </w:r>
        <w:r>
          <w:rPr>
            <w:noProof/>
            <w:webHidden/>
          </w:rPr>
        </w:r>
        <w:r>
          <w:rPr>
            <w:noProof/>
            <w:webHidden/>
          </w:rPr>
          <w:fldChar w:fldCharType="separate"/>
        </w:r>
        <w:r>
          <w:rPr>
            <w:noProof/>
            <w:webHidden/>
          </w:rPr>
          <w:t>11</w:t>
        </w:r>
        <w:r>
          <w:rPr>
            <w:noProof/>
            <w:webHidden/>
          </w:rPr>
          <w:fldChar w:fldCharType="end"/>
        </w:r>
      </w:hyperlink>
    </w:p>
    <w:p w14:paraId="4DB4F0AA" w14:textId="2A597449" w:rsidR="004C367E" w:rsidRDefault="004C367E">
      <w:pPr>
        <w:pStyle w:val="TOC2"/>
        <w:rPr>
          <w:rFonts w:eastAsiaTheme="minorEastAsia"/>
          <w:b w:val="0"/>
          <w:smallCaps w:val="0"/>
          <w:noProof/>
          <w:sz w:val="22"/>
          <w:lang w:val="en-US" w:eastAsia="en-US" w:bidi="ar-SA"/>
        </w:rPr>
      </w:pPr>
      <w:hyperlink w:anchor="_Toc62908550" w:history="1">
        <w:r w:rsidRPr="00D71F7A">
          <w:rPr>
            <w:rStyle w:val="Hyperlink"/>
            <w:noProof/>
          </w:rPr>
          <w:t>Serviços do Microsoft Azure</w:t>
        </w:r>
        <w:r>
          <w:rPr>
            <w:noProof/>
            <w:webHidden/>
          </w:rPr>
          <w:tab/>
        </w:r>
        <w:r>
          <w:rPr>
            <w:noProof/>
            <w:webHidden/>
          </w:rPr>
          <w:fldChar w:fldCharType="begin"/>
        </w:r>
        <w:r>
          <w:rPr>
            <w:noProof/>
            <w:webHidden/>
          </w:rPr>
          <w:instrText xml:space="preserve"> PAGEREF _Toc62908550 \h </w:instrText>
        </w:r>
        <w:r>
          <w:rPr>
            <w:noProof/>
            <w:webHidden/>
          </w:rPr>
        </w:r>
        <w:r>
          <w:rPr>
            <w:noProof/>
            <w:webHidden/>
          </w:rPr>
          <w:fldChar w:fldCharType="separate"/>
        </w:r>
        <w:r>
          <w:rPr>
            <w:noProof/>
            <w:webHidden/>
          </w:rPr>
          <w:t>11</w:t>
        </w:r>
        <w:r>
          <w:rPr>
            <w:noProof/>
            <w:webHidden/>
          </w:rPr>
          <w:fldChar w:fldCharType="end"/>
        </w:r>
      </w:hyperlink>
    </w:p>
    <w:p w14:paraId="318181CD" w14:textId="2467EED0" w:rsidR="004C367E" w:rsidRDefault="004C367E">
      <w:pPr>
        <w:pStyle w:val="TOC4"/>
        <w:rPr>
          <w:rFonts w:eastAsiaTheme="minorEastAsia"/>
          <w:smallCaps w:val="0"/>
          <w:noProof/>
          <w:sz w:val="22"/>
          <w:lang w:val="en-US" w:eastAsia="en-US" w:bidi="ar-SA"/>
        </w:rPr>
      </w:pPr>
      <w:hyperlink w:anchor="_Toc62908551" w:history="1">
        <w:r w:rsidRPr="00D71F7A">
          <w:rPr>
            <w:rStyle w:val="Hyperlink"/>
            <w:noProof/>
          </w:rPr>
          <w:t>Azure Defender para IoT</w:t>
        </w:r>
        <w:r>
          <w:rPr>
            <w:noProof/>
            <w:webHidden/>
          </w:rPr>
          <w:tab/>
        </w:r>
        <w:r>
          <w:rPr>
            <w:noProof/>
            <w:webHidden/>
          </w:rPr>
          <w:fldChar w:fldCharType="begin"/>
        </w:r>
        <w:r>
          <w:rPr>
            <w:noProof/>
            <w:webHidden/>
          </w:rPr>
          <w:instrText xml:space="preserve"> PAGEREF _Toc62908551 \h </w:instrText>
        </w:r>
        <w:r>
          <w:rPr>
            <w:noProof/>
            <w:webHidden/>
          </w:rPr>
        </w:r>
        <w:r>
          <w:rPr>
            <w:noProof/>
            <w:webHidden/>
          </w:rPr>
          <w:fldChar w:fldCharType="separate"/>
        </w:r>
        <w:r>
          <w:rPr>
            <w:noProof/>
            <w:webHidden/>
          </w:rPr>
          <w:t>12</w:t>
        </w:r>
        <w:r>
          <w:rPr>
            <w:noProof/>
            <w:webHidden/>
          </w:rPr>
          <w:fldChar w:fldCharType="end"/>
        </w:r>
      </w:hyperlink>
    </w:p>
    <w:p w14:paraId="505D595B" w14:textId="2DF5E2C3" w:rsidR="004C367E" w:rsidRDefault="004C367E">
      <w:pPr>
        <w:pStyle w:val="TOC4"/>
        <w:rPr>
          <w:rFonts w:eastAsiaTheme="minorEastAsia"/>
          <w:smallCaps w:val="0"/>
          <w:noProof/>
          <w:sz w:val="22"/>
          <w:lang w:val="en-US" w:eastAsia="en-US" w:bidi="ar-SA"/>
        </w:rPr>
      </w:pPr>
      <w:hyperlink w:anchor="_Toc62908552" w:history="1">
        <w:r w:rsidRPr="00D71F7A">
          <w:rPr>
            <w:rStyle w:val="Hyperlink"/>
            <w:noProof/>
          </w:rPr>
          <w:t>Azure DevTest Labs</w:t>
        </w:r>
        <w:r>
          <w:rPr>
            <w:noProof/>
            <w:webHidden/>
          </w:rPr>
          <w:tab/>
        </w:r>
        <w:r>
          <w:rPr>
            <w:noProof/>
            <w:webHidden/>
          </w:rPr>
          <w:fldChar w:fldCharType="begin"/>
        </w:r>
        <w:r>
          <w:rPr>
            <w:noProof/>
            <w:webHidden/>
          </w:rPr>
          <w:instrText xml:space="preserve"> PAGEREF _Toc62908552 \h </w:instrText>
        </w:r>
        <w:r>
          <w:rPr>
            <w:noProof/>
            <w:webHidden/>
          </w:rPr>
        </w:r>
        <w:r>
          <w:rPr>
            <w:noProof/>
            <w:webHidden/>
          </w:rPr>
          <w:fldChar w:fldCharType="separate"/>
        </w:r>
        <w:r>
          <w:rPr>
            <w:noProof/>
            <w:webHidden/>
          </w:rPr>
          <w:t>12</w:t>
        </w:r>
        <w:r>
          <w:rPr>
            <w:noProof/>
            <w:webHidden/>
          </w:rPr>
          <w:fldChar w:fldCharType="end"/>
        </w:r>
      </w:hyperlink>
    </w:p>
    <w:p w14:paraId="2839E7A1" w14:textId="7D4CAA19" w:rsidR="004C367E" w:rsidRDefault="004C367E">
      <w:pPr>
        <w:pStyle w:val="TOC4"/>
        <w:rPr>
          <w:rFonts w:eastAsiaTheme="minorEastAsia"/>
          <w:smallCaps w:val="0"/>
          <w:noProof/>
          <w:sz w:val="22"/>
          <w:lang w:val="en-US" w:eastAsia="en-US" w:bidi="ar-SA"/>
        </w:rPr>
      </w:pPr>
      <w:hyperlink w:anchor="_Toc62908553" w:history="1">
        <w:r w:rsidRPr="00D71F7A">
          <w:rPr>
            <w:rStyle w:val="Hyperlink"/>
            <w:noProof/>
          </w:rPr>
          <w:t>Azure Health Bot Service</w:t>
        </w:r>
        <w:r>
          <w:rPr>
            <w:noProof/>
            <w:webHidden/>
          </w:rPr>
          <w:tab/>
        </w:r>
        <w:r>
          <w:rPr>
            <w:noProof/>
            <w:webHidden/>
          </w:rPr>
          <w:fldChar w:fldCharType="begin"/>
        </w:r>
        <w:r>
          <w:rPr>
            <w:noProof/>
            <w:webHidden/>
          </w:rPr>
          <w:instrText xml:space="preserve"> PAGEREF _Toc62908553 \h </w:instrText>
        </w:r>
        <w:r>
          <w:rPr>
            <w:noProof/>
            <w:webHidden/>
          </w:rPr>
        </w:r>
        <w:r>
          <w:rPr>
            <w:noProof/>
            <w:webHidden/>
          </w:rPr>
          <w:fldChar w:fldCharType="separate"/>
        </w:r>
        <w:r>
          <w:rPr>
            <w:noProof/>
            <w:webHidden/>
          </w:rPr>
          <w:t>12</w:t>
        </w:r>
        <w:r>
          <w:rPr>
            <w:noProof/>
            <w:webHidden/>
          </w:rPr>
          <w:fldChar w:fldCharType="end"/>
        </w:r>
      </w:hyperlink>
    </w:p>
    <w:p w14:paraId="5077D0B9" w14:textId="405A0476" w:rsidR="004C367E" w:rsidRDefault="004C367E">
      <w:pPr>
        <w:pStyle w:val="TOC4"/>
        <w:rPr>
          <w:rFonts w:eastAsiaTheme="minorEastAsia"/>
          <w:smallCaps w:val="0"/>
          <w:noProof/>
          <w:sz w:val="22"/>
          <w:lang w:val="en-US" w:eastAsia="en-US" w:bidi="ar-SA"/>
        </w:rPr>
      </w:pPr>
      <w:hyperlink w:anchor="_Toc62908554" w:history="1">
        <w:r w:rsidRPr="00D71F7A">
          <w:rPr>
            <w:rStyle w:val="Hyperlink"/>
            <w:noProof/>
          </w:rPr>
          <w:t>Azure Lab Services</w:t>
        </w:r>
        <w:r>
          <w:rPr>
            <w:noProof/>
            <w:webHidden/>
          </w:rPr>
          <w:tab/>
        </w:r>
        <w:r>
          <w:rPr>
            <w:noProof/>
            <w:webHidden/>
          </w:rPr>
          <w:fldChar w:fldCharType="begin"/>
        </w:r>
        <w:r>
          <w:rPr>
            <w:noProof/>
            <w:webHidden/>
          </w:rPr>
          <w:instrText xml:space="preserve"> PAGEREF _Toc62908554 \h </w:instrText>
        </w:r>
        <w:r>
          <w:rPr>
            <w:noProof/>
            <w:webHidden/>
          </w:rPr>
        </w:r>
        <w:r>
          <w:rPr>
            <w:noProof/>
            <w:webHidden/>
          </w:rPr>
          <w:fldChar w:fldCharType="separate"/>
        </w:r>
        <w:r>
          <w:rPr>
            <w:noProof/>
            <w:webHidden/>
          </w:rPr>
          <w:t>13</w:t>
        </w:r>
        <w:r>
          <w:rPr>
            <w:noProof/>
            <w:webHidden/>
          </w:rPr>
          <w:fldChar w:fldCharType="end"/>
        </w:r>
      </w:hyperlink>
    </w:p>
    <w:p w14:paraId="1F8F1CC1" w14:textId="03AFDBE7" w:rsidR="004C367E" w:rsidRDefault="004C367E">
      <w:pPr>
        <w:pStyle w:val="TOC4"/>
        <w:rPr>
          <w:rFonts w:eastAsiaTheme="minorEastAsia"/>
          <w:smallCaps w:val="0"/>
          <w:noProof/>
          <w:sz w:val="22"/>
          <w:lang w:val="en-US" w:eastAsia="en-US" w:bidi="ar-SA"/>
        </w:rPr>
      </w:pPr>
      <w:hyperlink w:anchor="_Toc62908555" w:history="1">
        <w:r w:rsidRPr="00D71F7A">
          <w:rPr>
            <w:rStyle w:val="Hyperlink"/>
            <w:noProof/>
          </w:rPr>
          <w:t>Serviço de Aprendizado de Máquina Azure</w:t>
        </w:r>
        <w:r>
          <w:rPr>
            <w:noProof/>
            <w:webHidden/>
          </w:rPr>
          <w:tab/>
        </w:r>
        <w:r>
          <w:rPr>
            <w:noProof/>
            <w:webHidden/>
          </w:rPr>
          <w:fldChar w:fldCharType="begin"/>
        </w:r>
        <w:r>
          <w:rPr>
            <w:noProof/>
            <w:webHidden/>
          </w:rPr>
          <w:instrText xml:space="preserve"> PAGEREF _Toc62908555 \h </w:instrText>
        </w:r>
        <w:r>
          <w:rPr>
            <w:noProof/>
            <w:webHidden/>
          </w:rPr>
        </w:r>
        <w:r>
          <w:rPr>
            <w:noProof/>
            <w:webHidden/>
          </w:rPr>
          <w:fldChar w:fldCharType="separate"/>
        </w:r>
        <w:r>
          <w:rPr>
            <w:noProof/>
            <w:webHidden/>
          </w:rPr>
          <w:t>13</w:t>
        </w:r>
        <w:r>
          <w:rPr>
            <w:noProof/>
            <w:webHidden/>
          </w:rPr>
          <w:fldChar w:fldCharType="end"/>
        </w:r>
      </w:hyperlink>
    </w:p>
    <w:p w14:paraId="504EDFE5" w14:textId="584D23A9" w:rsidR="004C367E" w:rsidRDefault="004C367E">
      <w:pPr>
        <w:pStyle w:val="TOC4"/>
        <w:rPr>
          <w:rFonts w:eastAsiaTheme="minorEastAsia"/>
          <w:smallCaps w:val="0"/>
          <w:noProof/>
          <w:sz w:val="22"/>
          <w:lang w:val="en-US" w:eastAsia="en-US" w:bidi="ar-SA"/>
        </w:rPr>
      </w:pPr>
      <w:hyperlink w:anchor="_Toc62908556" w:history="1">
        <w:r w:rsidRPr="00D71F7A">
          <w:rPr>
            <w:rStyle w:val="Hyperlink"/>
            <w:noProof/>
          </w:rPr>
          <w:t>Azure Mapas</w:t>
        </w:r>
        <w:r>
          <w:rPr>
            <w:noProof/>
            <w:webHidden/>
          </w:rPr>
          <w:tab/>
        </w:r>
        <w:r>
          <w:rPr>
            <w:noProof/>
            <w:webHidden/>
          </w:rPr>
          <w:fldChar w:fldCharType="begin"/>
        </w:r>
        <w:r>
          <w:rPr>
            <w:noProof/>
            <w:webHidden/>
          </w:rPr>
          <w:instrText xml:space="preserve"> PAGEREF _Toc62908556 \h </w:instrText>
        </w:r>
        <w:r>
          <w:rPr>
            <w:noProof/>
            <w:webHidden/>
          </w:rPr>
        </w:r>
        <w:r>
          <w:rPr>
            <w:noProof/>
            <w:webHidden/>
          </w:rPr>
          <w:fldChar w:fldCharType="separate"/>
        </w:r>
        <w:r>
          <w:rPr>
            <w:noProof/>
            <w:webHidden/>
          </w:rPr>
          <w:t>13</w:t>
        </w:r>
        <w:r>
          <w:rPr>
            <w:noProof/>
            <w:webHidden/>
          </w:rPr>
          <w:fldChar w:fldCharType="end"/>
        </w:r>
      </w:hyperlink>
    </w:p>
    <w:p w14:paraId="7CF02E7A" w14:textId="5F18C0F0" w:rsidR="004C367E" w:rsidRDefault="004C367E">
      <w:pPr>
        <w:pStyle w:val="TOC4"/>
        <w:rPr>
          <w:rFonts w:eastAsiaTheme="minorEastAsia"/>
          <w:smallCaps w:val="0"/>
          <w:noProof/>
          <w:sz w:val="22"/>
          <w:lang w:val="en-US" w:eastAsia="en-US" w:bidi="ar-SA"/>
        </w:rPr>
      </w:pPr>
      <w:hyperlink w:anchor="_Toc62908557" w:history="1">
        <w:r w:rsidRPr="00D71F7A">
          <w:rPr>
            <w:rStyle w:val="Hyperlink"/>
            <w:noProof/>
          </w:rPr>
          <w:t>Azure SQL Edge</w:t>
        </w:r>
        <w:r>
          <w:rPr>
            <w:noProof/>
            <w:webHidden/>
          </w:rPr>
          <w:tab/>
        </w:r>
        <w:r>
          <w:rPr>
            <w:noProof/>
            <w:webHidden/>
          </w:rPr>
          <w:fldChar w:fldCharType="begin"/>
        </w:r>
        <w:r>
          <w:rPr>
            <w:noProof/>
            <w:webHidden/>
          </w:rPr>
          <w:instrText xml:space="preserve"> PAGEREF _Toc62908557 \h </w:instrText>
        </w:r>
        <w:r>
          <w:rPr>
            <w:noProof/>
            <w:webHidden/>
          </w:rPr>
        </w:r>
        <w:r>
          <w:rPr>
            <w:noProof/>
            <w:webHidden/>
          </w:rPr>
          <w:fldChar w:fldCharType="separate"/>
        </w:r>
        <w:r>
          <w:rPr>
            <w:noProof/>
            <w:webHidden/>
          </w:rPr>
          <w:t>14</w:t>
        </w:r>
        <w:r>
          <w:rPr>
            <w:noProof/>
            <w:webHidden/>
          </w:rPr>
          <w:fldChar w:fldCharType="end"/>
        </w:r>
      </w:hyperlink>
    </w:p>
    <w:p w14:paraId="2533F9CE" w14:textId="7F2639A9" w:rsidR="004C367E" w:rsidRDefault="004C367E">
      <w:pPr>
        <w:pStyle w:val="TOC4"/>
        <w:rPr>
          <w:rFonts w:eastAsiaTheme="minorEastAsia"/>
          <w:smallCaps w:val="0"/>
          <w:noProof/>
          <w:sz w:val="22"/>
          <w:lang w:val="en-US" w:eastAsia="en-US" w:bidi="ar-SA"/>
        </w:rPr>
      </w:pPr>
      <w:hyperlink w:anchor="_Toc62908558" w:history="1">
        <w:r w:rsidRPr="00D71F7A">
          <w:rPr>
            <w:rStyle w:val="Hyperlink"/>
            <w:noProof/>
          </w:rPr>
          <w:t>Azure Stack HCI</w:t>
        </w:r>
        <w:r>
          <w:rPr>
            <w:noProof/>
            <w:webHidden/>
          </w:rPr>
          <w:tab/>
        </w:r>
        <w:r>
          <w:rPr>
            <w:noProof/>
            <w:webHidden/>
          </w:rPr>
          <w:fldChar w:fldCharType="begin"/>
        </w:r>
        <w:r>
          <w:rPr>
            <w:noProof/>
            <w:webHidden/>
          </w:rPr>
          <w:instrText xml:space="preserve"> PAGEREF _Toc62908558 \h </w:instrText>
        </w:r>
        <w:r>
          <w:rPr>
            <w:noProof/>
            <w:webHidden/>
          </w:rPr>
        </w:r>
        <w:r>
          <w:rPr>
            <w:noProof/>
            <w:webHidden/>
          </w:rPr>
          <w:fldChar w:fldCharType="separate"/>
        </w:r>
        <w:r>
          <w:rPr>
            <w:noProof/>
            <w:webHidden/>
          </w:rPr>
          <w:t>15</w:t>
        </w:r>
        <w:r>
          <w:rPr>
            <w:noProof/>
            <w:webHidden/>
          </w:rPr>
          <w:fldChar w:fldCharType="end"/>
        </w:r>
      </w:hyperlink>
    </w:p>
    <w:p w14:paraId="5603147F" w14:textId="79D7C0D9" w:rsidR="004C367E" w:rsidRDefault="004C367E">
      <w:pPr>
        <w:pStyle w:val="TOC4"/>
        <w:rPr>
          <w:rFonts w:eastAsiaTheme="minorEastAsia"/>
          <w:smallCaps w:val="0"/>
          <w:noProof/>
          <w:sz w:val="22"/>
          <w:lang w:val="en-US" w:eastAsia="en-US" w:bidi="ar-SA"/>
        </w:rPr>
      </w:pPr>
      <w:hyperlink w:anchor="_Toc62908559" w:history="1">
        <w:r w:rsidRPr="00D71F7A">
          <w:rPr>
            <w:rStyle w:val="Hyperlink"/>
            <w:noProof/>
          </w:rPr>
          <w:t>Azure Stack Hub</w:t>
        </w:r>
        <w:r>
          <w:rPr>
            <w:noProof/>
            <w:webHidden/>
          </w:rPr>
          <w:tab/>
        </w:r>
        <w:r>
          <w:rPr>
            <w:noProof/>
            <w:webHidden/>
          </w:rPr>
          <w:fldChar w:fldCharType="begin"/>
        </w:r>
        <w:r>
          <w:rPr>
            <w:noProof/>
            <w:webHidden/>
          </w:rPr>
          <w:instrText xml:space="preserve"> PAGEREF _Toc62908559 \h </w:instrText>
        </w:r>
        <w:r>
          <w:rPr>
            <w:noProof/>
            <w:webHidden/>
          </w:rPr>
        </w:r>
        <w:r>
          <w:rPr>
            <w:noProof/>
            <w:webHidden/>
          </w:rPr>
          <w:fldChar w:fldCharType="separate"/>
        </w:r>
        <w:r>
          <w:rPr>
            <w:noProof/>
            <w:webHidden/>
          </w:rPr>
          <w:t>15</w:t>
        </w:r>
        <w:r>
          <w:rPr>
            <w:noProof/>
            <w:webHidden/>
          </w:rPr>
          <w:fldChar w:fldCharType="end"/>
        </w:r>
      </w:hyperlink>
    </w:p>
    <w:p w14:paraId="4F3642F9" w14:textId="164B6E81" w:rsidR="004C367E" w:rsidRDefault="004C367E">
      <w:pPr>
        <w:pStyle w:val="TOC4"/>
        <w:rPr>
          <w:rFonts w:eastAsiaTheme="minorEastAsia"/>
          <w:smallCaps w:val="0"/>
          <w:noProof/>
          <w:sz w:val="22"/>
          <w:lang w:val="en-US" w:eastAsia="en-US" w:bidi="ar-SA"/>
        </w:rPr>
      </w:pPr>
      <w:hyperlink w:anchor="_Toc62908560" w:history="1">
        <w:r w:rsidRPr="00D71F7A">
          <w:rPr>
            <w:rStyle w:val="Hyperlink"/>
            <w:noProof/>
          </w:rPr>
          <w:t>Serviços Cognitivos</w:t>
        </w:r>
        <w:r>
          <w:rPr>
            <w:noProof/>
            <w:webHidden/>
          </w:rPr>
          <w:tab/>
        </w:r>
        <w:r>
          <w:rPr>
            <w:noProof/>
            <w:webHidden/>
          </w:rPr>
          <w:fldChar w:fldCharType="begin"/>
        </w:r>
        <w:r>
          <w:rPr>
            <w:noProof/>
            <w:webHidden/>
          </w:rPr>
          <w:instrText xml:space="preserve"> PAGEREF _Toc62908560 \h </w:instrText>
        </w:r>
        <w:r>
          <w:rPr>
            <w:noProof/>
            <w:webHidden/>
          </w:rPr>
        </w:r>
        <w:r>
          <w:rPr>
            <w:noProof/>
            <w:webHidden/>
          </w:rPr>
          <w:fldChar w:fldCharType="separate"/>
        </w:r>
        <w:r>
          <w:rPr>
            <w:noProof/>
            <w:webHidden/>
          </w:rPr>
          <w:t>16</w:t>
        </w:r>
        <w:r>
          <w:rPr>
            <w:noProof/>
            <w:webHidden/>
          </w:rPr>
          <w:fldChar w:fldCharType="end"/>
        </w:r>
      </w:hyperlink>
    </w:p>
    <w:p w14:paraId="6FB42771" w14:textId="77EBA43B" w:rsidR="004C367E" w:rsidRDefault="004C367E">
      <w:pPr>
        <w:pStyle w:val="TOC4"/>
        <w:rPr>
          <w:rFonts w:eastAsiaTheme="minorEastAsia"/>
          <w:smallCaps w:val="0"/>
          <w:noProof/>
          <w:sz w:val="22"/>
          <w:lang w:val="en-US" w:eastAsia="en-US" w:bidi="ar-SA"/>
        </w:rPr>
      </w:pPr>
      <w:hyperlink w:anchor="_Toc62908561" w:history="1">
        <w:r w:rsidRPr="00D71F7A">
          <w:rPr>
            <w:rStyle w:val="Hyperlink"/>
            <w:noProof/>
          </w:rPr>
          <w:t>Microsoft Genomics</w:t>
        </w:r>
        <w:r>
          <w:rPr>
            <w:noProof/>
            <w:webHidden/>
          </w:rPr>
          <w:tab/>
        </w:r>
        <w:r>
          <w:rPr>
            <w:noProof/>
            <w:webHidden/>
          </w:rPr>
          <w:fldChar w:fldCharType="begin"/>
        </w:r>
        <w:r>
          <w:rPr>
            <w:noProof/>
            <w:webHidden/>
          </w:rPr>
          <w:instrText xml:space="preserve"> PAGEREF _Toc62908561 \h </w:instrText>
        </w:r>
        <w:r>
          <w:rPr>
            <w:noProof/>
            <w:webHidden/>
          </w:rPr>
        </w:r>
        <w:r>
          <w:rPr>
            <w:noProof/>
            <w:webHidden/>
          </w:rPr>
          <w:fldChar w:fldCharType="separate"/>
        </w:r>
        <w:r>
          <w:rPr>
            <w:noProof/>
            <w:webHidden/>
          </w:rPr>
          <w:t>17</w:t>
        </w:r>
        <w:r>
          <w:rPr>
            <w:noProof/>
            <w:webHidden/>
          </w:rPr>
          <w:fldChar w:fldCharType="end"/>
        </w:r>
      </w:hyperlink>
    </w:p>
    <w:p w14:paraId="6D5A03D9" w14:textId="514364BE" w:rsidR="004C367E" w:rsidRDefault="004C367E">
      <w:pPr>
        <w:pStyle w:val="TOC4"/>
        <w:rPr>
          <w:rFonts w:eastAsiaTheme="minorEastAsia"/>
          <w:smallCaps w:val="0"/>
          <w:noProof/>
          <w:sz w:val="22"/>
          <w:lang w:val="en-US" w:eastAsia="en-US" w:bidi="ar-SA"/>
        </w:rPr>
      </w:pPr>
      <w:hyperlink w:anchor="_Toc62908562" w:history="1">
        <w:r w:rsidRPr="00D71F7A">
          <w:rPr>
            <w:rStyle w:val="Hyperlink"/>
            <w:noProof/>
          </w:rPr>
          <w:t>Visual Studio App Center</w:t>
        </w:r>
        <w:r>
          <w:rPr>
            <w:noProof/>
            <w:webHidden/>
          </w:rPr>
          <w:tab/>
        </w:r>
        <w:r>
          <w:rPr>
            <w:noProof/>
            <w:webHidden/>
          </w:rPr>
          <w:fldChar w:fldCharType="begin"/>
        </w:r>
        <w:r>
          <w:rPr>
            <w:noProof/>
            <w:webHidden/>
          </w:rPr>
          <w:instrText xml:space="preserve"> PAGEREF _Toc62908562 \h </w:instrText>
        </w:r>
        <w:r>
          <w:rPr>
            <w:noProof/>
            <w:webHidden/>
          </w:rPr>
        </w:r>
        <w:r>
          <w:rPr>
            <w:noProof/>
            <w:webHidden/>
          </w:rPr>
          <w:fldChar w:fldCharType="separate"/>
        </w:r>
        <w:r>
          <w:rPr>
            <w:noProof/>
            <w:webHidden/>
          </w:rPr>
          <w:t>17</w:t>
        </w:r>
        <w:r>
          <w:rPr>
            <w:noProof/>
            <w:webHidden/>
          </w:rPr>
          <w:fldChar w:fldCharType="end"/>
        </w:r>
      </w:hyperlink>
    </w:p>
    <w:p w14:paraId="315287F4" w14:textId="0FDB5437" w:rsidR="004C367E" w:rsidRDefault="004C367E">
      <w:pPr>
        <w:pStyle w:val="TOC2"/>
        <w:rPr>
          <w:rFonts w:eastAsiaTheme="minorEastAsia"/>
          <w:b w:val="0"/>
          <w:smallCaps w:val="0"/>
          <w:noProof/>
          <w:sz w:val="22"/>
          <w:lang w:val="en-US" w:eastAsia="en-US" w:bidi="ar-SA"/>
        </w:rPr>
      </w:pPr>
      <w:hyperlink w:anchor="_Toc62908563" w:history="1">
        <w:r w:rsidRPr="00D71F7A">
          <w:rPr>
            <w:rStyle w:val="Hyperlink"/>
            <w:noProof/>
          </w:rPr>
          <w:t>Planos do Microsoft Azure</w:t>
        </w:r>
        <w:r>
          <w:rPr>
            <w:noProof/>
            <w:webHidden/>
          </w:rPr>
          <w:tab/>
        </w:r>
        <w:r>
          <w:rPr>
            <w:noProof/>
            <w:webHidden/>
          </w:rPr>
          <w:fldChar w:fldCharType="begin"/>
        </w:r>
        <w:r>
          <w:rPr>
            <w:noProof/>
            <w:webHidden/>
          </w:rPr>
          <w:instrText xml:space="preserve"> PAGEREF _Toc62908563 \h </w:instrText>
        </w:r>
        <w:r>
          <w:rPr>
            <w:noProof/>
            <w:webHidden/>
          </w:rPr>
        </w:r>
        <w:r>
          <w:rPr>
            <w:noProof/>
            <w:webHidden/>
          </w:rPr>
          <w:fldChar w:fldCharType="separate"/>
        </w:r>
        <w:r>
          <w:rPr>
            <w:noProof/>
            <w:webHidden/>
          </w:rPr>
          <w:t>18</w:t>
        </w:r>
        <w:r>
          <w:rPr>
            <w:noProof/>
            <w:webHidden/>
          </w:rPr>
          <w:fldChar w:fldCharType="end"/>
        </w:r>
      </w:hyperlink>
    </w:p>
    <w:p w14:paraId="463679AD" w14:textId="4A15D8BD" w:rsidR="004C367E" w:rsidRDefault="004C367E">
      <w:pPr>
        <w:pStyle w:val="TOC4"/>
        <w:rPr>
          <w:rFonts w:eastAsiaTheme="minorEastAsia"/>
          <w:smallCaps w:val="0"/>
          <w:noProof/>
          <w:sz w:val="22"/>
          <w:lang w:val="en-US" w:eastAsia="en-US" w:bidi="ar-SA"/>
        </w:rPr>
      </w:pPr>
      <w:hyperlink w:anchor="_Toc62908564" w:history="1">
        <w:r w:rsidRPr="00D71F7A">
          <w:rPr>
            <w:rStyle w:val="Hyperlink"/>
            <w:noProof/>
          </w:rPr>
          <w:t>Azure Active Directory Basic</w:t>
        </w:r>
        <w:r>
          <w:rPr>
            <w:noProof/>
            <w:webHidden/>
          </w:rPr>
          <w:tab/>
        </w:r>
        <w:r>
          <w:rPr>
            <w:noProof/>
            <w:webHidden/>
          </w:rPr>
          <w:fldChar w:fldCharType="begin"/>
        </w:r>
        <w:r>
          <w:rPr>
            <w:noProof/>
            <w:webHidden/>
          </w:rPr>
          <w:instrText xml:space="preserve"> PAGEREF _Toc62908564 \h </w:instrText>
        </w:r>
        <w:r>
          <w:rPr>
            <w:noProof/>
            <w:webHidden/>
          </w:rPr>
        </w:r>
        <w:r>
          <w:rPr>
            <w:noProof/>
            <w:webHidden/>
          </w:rPr>
          <w:fldChar w:fldCharType="separate"/>
        </w:r>
        <w:r>
          <w:rPr>
            <w:noProof/>
            <w:webHidden/>
          </w:rPr>
          <w:t>18</w:t>
        </w:r>
        <w:r>
          <w:rPr>
            <w:noProof/>
            <w:webHidden/>
          </w:rPr>
          <w:fldChar w:fldCharType="end"/>
        </w:r>
      </w:hyperlink>
    </w:p>
    <w:p w14:paraId="32E6BA1D" w14:textId="14620741" w:rsidR="004C367E" w:rsidRDefault="004C367E">
      <w:pPr>
        <w:pStyle w:val="TOC4"/>
        <w:rPr>
          <w:rFonts w:eastAsiaTheme="minorEastAsia"/>
          <w:smallCaps w:val="0"/>
          <w:noProof/>
          <w:sz w:val="22"/>
          <w:lang w:val="en-US" w:eastAsia="en-US" w:bidi="ar-SA"/>
        </w:rPr>
      </w:pPr>
      <w:hyperlink w:anchor="_Toc62908565" w:history="1">
        <w:r w:rsidRPr="00D71F7A">
          <w:rPr>
            <w:rStyle w:val="Hyperlink"/>
            <w:noProof/>
          </w:rPr>
          <w:t>Azure Active Directory Premium</w:t>
        </w:r>
        <w:r>
          <w:rPr>
            <w:noProof/>
            <w:webHidden/>
          </w:rPr>
          <w:tab/>
        </w:r>
        <w:r>
          <w:rPr>
            <w:noProof/>
            <w:webHidden/>
          </w:rPr>
          <w:fldChar w:fldCharType="begin"/>
        </w:r>
        <w:r>
          <w:rPr>
            <w:noProof/>
            <w:webHidden/>
          </w:rPr>
          <w:instrText xml:space="preserve"> PAGEREF _Toc62908565 \h </w:instrText>
        </w:r>
        <w:r>
          <w:rPr>
            <w:noProof/>
            <w:webHidden/>
          </w:rPr>
        </w:r>
        <w:r>
          <w:rPr>
            <w:noProof/>
            <w:webHidden/>
          </w:rPr>
          <w:fldChar w:fldCharType="separate"/>
        </w:r>
        <w:r>
          <w:rPr>
            <w:noProof/>
            <w:webHidden/>
          </w:rPr>
          <w:t>18</w:t>
        </w:r>
        <w:r>
          <w:rPr>
            <w:noProof/>
            <w:webHidden/>
          </w:rPr>
          <w:fldChar w:fldCharType="end"/>
        </w:r>
      </w:hyperlink>
    </w:p>
    <w:p w14:paraId="587EC353" w14:textId="5AB38857" w:rsidR="004C367E" w:rsidRDefault="004C367E">
      <w:pPr>
        <w:pStyle w:val="TOC4"/>
        <w:rPr>
          <w:rFonts w:eastAsiaTheme="minorEastAsia"/>
          <w:smallCaps w:val="0"/>
          <w:noProof/>
          <w:sz w:val="22"/>
          <w:lang w:val="en-US" w:eastAsia="en-US" w:bidi="ar-SA"/>
        </w:rPr>
      </w:pPr>
      <w:hyperlink w:anchor="_Toc62908566" w:history="1">
        <w:r w:rsidRPr="00D71F7A">
          <w:rPr>
            <w:rStyle w:val="Hyperlink"/>
            <w:noProof/>
          </w:rPr>
          <w:t>Proteção de Informações Azure Premium</w:t>
        </w:r>
        <w:r>
          <w:rPr>
            <w:noProof/>
            <w:webHidden/>
          </w:rPr>
          <w:tab/>
        </w:r>
        <w:r>
          <w:rPr>
            <w:noProof/>
            <w:webHidden/>
          </w:rPr>
          <w:fldChar w:fldCharType="begin"/>
        </w:r>
        <w:r>
          <w:rPr>
            <w:noProof/>
            <w:webHidden/>
          </w:rPr>
          <w:instrText xml:space="preserve"> PAGEREF _Toc62908566 \h </w:instrText>
        </w:r>
        <w:r>
          <w:rPr>
            <w:noProof/>
            <w:webHidden/>
          </w:rPr>
        </w:r>
        <w:r>
          <w:rPr>
            <w:noProof/>
            <w:webHidden/>
          </w:rPr>
          <w:fldChar w:fldCharType="separate"/>
        </w:r>
        <w:r>
          <w:rPr>
            <w:noProof/>
            <w:webHidden/>
          </w:rPr>
          <w:t>18</w:t>
        </w:r>
        <w:r>
          <w:rPr>
            <w:noProof/>
            <w:webHidden/>
          </w:rPr>
          <w:fldChar w:fldCharType="end"/>
        </w:r>
      </w:hyperlink>
    </w:p>
    <w:p w14:paraId="12182A5C" w14:textId="06CB2779" w:rsidR="004C367E" w:rsidRDefault="004C367E">
      <w:pPr>
        <w:pStyle w:val="TOC2"/>
        <w:rPr>
          <w:rFonts w:eastAsiaTheme="minorEastAsia"/>
          <w:b w:val="0"/>
          <w:smallCaps w:val="0"/>
          <w:noProof/>
          <w:sz w:val="22"/>
          <w:lang w:val="en-US" w:eastAsia="en-US" w:bidi="ar-SA"/>
        </w:rPr>
      </w:pPr>
      <w:hyperlink w:anchor="_Toc62908567" w:history="1">
        <w:r w:rsidRPr="00D71F7A">
          <w:rPr>
            <w:rStyle w:val="Hyperlink"/>
            <w:noProof/>
          </w:rPr>
          <w:t>Serviços do Microsoft Dynamics 365</w:t>
        </w:r>
        <w:r>
          <w:rPr>
            <w:noProof/>
            <w:webHidden/>
          </w:rPr>
          <w:tab/>
        </w:r>
        <w:r>
          <w:rPr>
            <w:noProof/>
            <w:webHidden/>
          </w:rPr>
          <w:fldChar w:fldCharType="begin"/>
        </w:r>
        <w:r>
          <w:rPr>
            <w:noProof/>
            <w:webHidden/>
          </w:rPr>
          <w:instrText xml:space="preserve"> PAGEREF _Toc62908567 \h </w:instrText>
        </w:r>
        <w:r>
          <w:rPr>
            <w:noProof/>
            <w:webHidden/>
          </w:rPr>
        </w:r>
        <w:r>
          <w:rPr>
            <w:noProof/>
            <w:webHidden/>
          </w:rPr>
          <w:fldChar w:fldCharType="separate"/>
        </w:r>
        <w:r>
          <w:rPr>
            <w:noProof/>
            <w:webHidden/>
          </w:rPr>
          <w:t>18</w:t>
        </w:r>
        <w:r>
          <w:rPr>
            <w:noProof/>
            <w:webHidden/>
          </w:rPr>
          <w:fldChar w:fldCharType="end"/>
        </w:r>
      </w:hyperlink>
    </w:p>
    <w:p w14:paraId="441DD1C8" w14:textId="6223C1BD" w:rsidR="004C367E" w:rsidRDefault="004C367E">
      <w:pPr>
        <w:pStyle w:val="TOC2"/>
        <w:rPr>
          <w:rFonts w:eastAsiaTheme="minorEastAsia"/>
          <w:b w:val="0"/>
          <w:smallCaps w:val="0"/>
          <w:noProof/>
          <w:sz w:val="22"/>
          <w:lang w:val="en-US" w:eastAsia="en-US" w:bidi="ar-SA"/>
        </w:rPr>
      </w:pPr>
      <w:r>
        <w:rPr>
          <w:rStyle w:val="Hyperlink"/>
          <w:noProof/>
        </w:rPr>
        <w:br w:type="column"/>
      </w:r>
      <w:hyperlink w:anchor="_Toc62908568" w:history="1">
        <w:r w:rsidRPr="00D71F7A">
          <w:rPr>
            <w:rStyle w:val="Hyperlink"/>
            <w:noProof/>
          </w:rPr>
          <w:t>Serviços do Office 365</w:t>
        </w:r>
        <w:r>
          <w:rPr>
            <w:noProof/>
            <w:webHidden/>
          </w:rPr>
          <w:tab/>
        </w:r>
        <w:r>
          <w:rPr>
            <w:noProof/>
            <w:webHidden/>
          </w:rPr>
          <w:fldChar w:fldCharType="begin"/>
        </w:r>
        <w:r>
          <w:rPr>
            <w:noProof/>
            <w:webHidden/>
          </w:rPr>
          <w:instrText xml:space="preserve"> PAGEREF _Toc62908568 \h </w:instrText>
        </w:r>
        <w:r>
          <w:rPr>
            <w:noProof/>
            <w:webHidden/>
          </w:rPr>
        </w:r>
        <w:r>
          <w:rPr>
            <w:noProof/>
            <w:webHidden/>
          </w:rPr>
          <w:fldChar w:fldCharType="separate"/>
        </w:r>
        <w:r>
          <w:rPr>
            <w:noProof/>
            <w:webHidden/>
          </w:rPr>
          <w:t>21</w:t>
        </w:r>
        <w:r>
          <w:rPr>
            <w:noProof/>
            <w:webHidden/>
          </w:rPr>
          <w:fldChar w:fldCharType="end"/>
        </w:r>
      </w:hyperlink>
    </w:p>
    <w:p w14:paraId="4705AEA3" w14:textId="354538FE" w:rsidR="004C367E" w:rsidRDefault="004C367E">
      <w:pPr>
        <w:pStyle w:val="TOC4"/>
        <w:rPr>
          <w:rFonts w:eastAsiaTheme="minorEastAsia"/>
          <w:smallCaps w:val="0"/>
          <w:noProof/>
          <w:sz w:val="22"/>
          <w:lang w:val="en-US" w:eastAsia="en-US" w:bidi="ar-SA"/>
        </w:rPr>
      </w:pPr>
      <w:hyperlink w:anchor="_Toc62908569" w:history="1">
        <w:r w:rsidRPr="00D71F7A">
          <w:rPr>
            <w:rStyle w:val="Hyperlink"/>
            <w:noProof/>
          </w:rPr>
          <w:t>Serviços de Áudio</w:t>
        </w:r>
        <w:r>
          <w:rPr>
            <w:noProof/>
            <w:webHidden/>
          </w:rPr>
          <w:tab/>
        </w:r>
        <w:r>
          <w:rPr>
            <w:noProof/>
            <w:webHidden/>
          </w:rPr>
          <w:fldChar w:fldCharType="begin"/>
        </w:r>
        <w:r>
          <w:rPr>
            <w:noProof/>
            <w:webHidden/>
          </w:rPr>
          <w:instrText xml:space="preserve"> PAGEREF _Toc62908569 \h </w:instrText>
        </w:r>
        <w:r>
          <w:rPr>
            <w:noProof/>
            <w:webHidden/>
          </w:rPr>
        </w:r>
        <w:r>
          <w:rPr>
            <w:noProof/>
            <w:webHidden/>
          </w:rPr>
          <w:fldChar w:fldCharType="separate"/>
        </w:r>
        <w:r>
          <w:rPr>
            <w:noProof/>
            <w:webHidden/>
          </w:rPr>
          <w:t>22</w:t>
        </w:r>
        <w:r>
          <w:rPr>
            <w:noProof/>
            <w:webHidden/>
          </w:rPr>
          <w:fldChar w:fldCharType="end"/>
        </w:r>
      </w:hyperlink>
    </w:p>
    <w:p w14:paraId="400979E8" w14:textId="6085408C" w:rsidR="004C367E" w:rsidRDefault="004C367E">
      <w:pPr>
        <w:pStyle w:val="TOC4"/>
        <w:rPr>
          <w:rFonts w:eastAsiaTheme="minorEastAsia"/>
          <w:smallCaps w:val="0"/>
          <w:noProof/>
          <w:sz w:val="22"/>
          <w:lang w:val="en-US" w:eastAsia="en-US" w:bidi="ar-SA"/>
        </w:rPr>
      </w:pPr>
      <w:hyperlink w:anchor="_Toc62908570" w:history="1">
        <w:r w:rsidRPr="00D71F7A">
          <w:rPr>
            <w:rStyle w:val="Hyperlink"/>
            <w:noProof/>
          </w:rPr>
          <w:t>Exchange Online</w:t>
        </w:r>
        <w:r>
          <w:rPr>
            <w:noProof/>
            <w:webHidden/>
          </w:rPr>
          <w:tab/>
        </w:r>
        <w:r>
          <w:rPr>
            <w:noProof/>
            <w:webHidden/>
          </w:rPr>
          <w:fldChar w:fldCharType="begin"/>
        </w:r>
        <w:r>
          <w:rPr>
            <w:noProof/>
            <w:webHidden/>
          </w:rPr>
          <w:instrText xml:space="preserve"> PAGEREF _Toc62908570 \h </w:instrText>
        </w:r>
        <w:r>
          <w:rPr>
            <w:noProof/>
            <w:webHidden/>
          </w:rPr>
        </w:r>
        <w:r>
          <w:rPr>
            <w:noProof/>
            <w:webHidden/>
          </w:rPr>
          <w:fldChar w:fldCharType="separate"/>
        </w:r>
        <w:r>
          <w:rPr>
            <w:noProof/>
            <w:webHidden/>
          </w:rPr>
          <w:t>22</w:t>
        </w:r>
        <w:r>
          <w:rPr>
            <w:noProof/>
            <w:webHidden/>
          </w:rPr>
          <w:fldChar w:fldCharType="end"/>
        </w:r>
      </w:hyperlink>
    </w:p>
    <w:p w14:paraId="46969930" w14:textId="261B06AC" w:rsidR="004C367E" w:rsidRDefault="004C367E">
      <w:pPr>
        <w:pStyle w:val="TOC4"/>
        <w:rPr>
          <w:rFonts w:eastAsiaTheme="minorEastAsia"/>
          <w:smallCaps w:val="0"/>
          <w:noProof/>
          <w:sz w:val="22"/>
          <w:lang w:val="en-US" w:eastAsia="en-US" w:bidi="ar-SA"/>
        </w:rPr>
      </w:pPr>
      <w:hyperlink w:anchor="_Toc62908571" w:history="1">
        <w:r w:rsidRPr="00D71F7A">
          <w:rPr>
            <w:rStyle w:val="Hyperlink"/>
            <w:noProof/>
          </w:rPr>
          <w:t>Microsoft Stream</w:t>
        </w:r>
        <w:r>
          <w:rPr>
            <w:noProof/>
            <w:webHidden/>
          </w:rPr>
          <w:tab/>
        </w:r>
        <w:r>
          <w:rPr>
            <w:noProof/>
            <w:webHidden/>
          </w:rPr>
          <w:fldChar w:fldCharType="begin"/>
        </w:r>
        <w:r>
          <w:rPr>
            <w:noProof/>
            <w:webHidden/>
          </w:rPr>
          <w:instrText xml:space="preserve"> PAGEREF _Toc62908571 \h </w:instrText>
        </w:r>
        <w:r>
          <w:rPr>
            <w:noProof/>
            <w:webHidden/>
          </w:rPr>
        </w:r>
        <w:r>
          <w:rPr>
            <w:noProof/>
            <w:webHidden/>
          </w:rPr>
          <w:fldChar w:fldCharType="separate"/>
        </w:r>
        <w:r>
          <w:rPr>
            <w:noProof/>
            <w:webHidden/>
          </w:rPr>
          <w:t>24</w:t>
        </w:r>
        <w:r>
          <w:rPr>
            <w:noProof/>
            <w:webHidden/>
          </w:rPr>
          <w:fldChar w:fldCharType="end"/>
        </w:r>
      </w:hyperlink>
    </w:p>
    <w:p w14:paraId="1A7FB376" w14:textId="2D46BF78" w:rsidR="004C367E" w:rsidRDefault="004C367E">
      <w:pPr>
        <w:pStyle w:val="TOC4"/>
        <w:rPr>
          <w:rFonts w:eastAsiaTheme="minorEastAsia"/>
          <w:smallCaps w:val="0"/>
          <w:noProof/>
          <w:sz w:val="22"/>
          <w:lang w:val="en-US" w:eastAsia="en-US" w:bidi="ar-SA"/>
        </w:rPr>
      </w:pPr>
      <w:hyperlink w:anchor="_Toc62908572" w:history="1">
        <w:r w:rsidRPr="00D71F7A">
          <w:rPr>
            <w:rStyle w:val="Hyperlink"/>
            <w:noProof/>
          </w:rPr>
          <w:t>Equipes da Microsoft</w:t>
        </w:r>
        <w:r>
          <w:rPr>
            <w:noProof/>
            <w:webHidden/>
          </w:rPr>
          <w:tab/>
        </w:r>
        <w:r>
          <w:rPr>
            <w:noProof/>
            <w:webHidden/>
          </w:rPr>
          <w:fldChar w:fldCharType="begin"/>
        </w:r>
        <w:r>
          <w:rPr>
            <w:noProof/>
            <w:webHidden/>
          </w:rPr>
          <w:instrText xml:space="preserve"> PAGEREF _Toc62908572 \h </w:instrText>
        </w:r>
        <w:r>
          <w:rPr>
            <w:noProof/>
            <w:webHidden/>
          </w:rPr>
        </w:r>
        <w:r>
          <w:rPr>
            <w:noProof/>
            <w:webHidden/>
          </w:rPr>
          <w:fldChar w:fldCharType="separate"/>
        </w:r>
        <w:r>
          <w:rPr>
            <w:noProof/>
            <w:webHidden/>
          </w:rPr>
          <w:t>24</w:t>
        </w:r>
        <w:r>
          <w:rPr>
            <w:noProof/>
            <w:webHidden/>
          </w:rPr>
          <w:fldChar w:fldCharType="end"/>
        </w:r>
      </w:hyperlink>
    </w:p>
    <w:p w14:paraId="3014745C" w14:textId="02293DB0" w:rsidR="004C367E" w:rsidRDefault="004C367E">
      <w:pPr>
        <w:pStyle w:val="TOC4"/>
        <w:rPr>
          <w:rFonts w:eastAsiaTheme="minorEastAsia"/>
          <w:smallCaps w:val="0"/>
          <w:noProof/>
          <w:sz w:val="22"/>
          <w:lang w:val="en-US" w:eastAsia="en-US" w:bidi="ar-SA"/>
        </w:rPr>
      </w:pPr>
      <w:hyperlink w:anchor="_Toc62908573" w:history="1">
        <w:r w:rsidRPr="00D71F7A">
          <w:rPr>
            <w:rStyle w:val="Hyperlink"/>
            <w:noProof/>
          </w:rPr>
          <w:t>Aplicativos do Microsoft 365</w:t>
        </w:r>
        <w:r>
          <w:rPr>
            <w:noProof/>
            <w:webHidden/>
          </w:rPr>
          <w:tab/>
        </w:r>
        <w:r>
          <w:rPr>
            <w:noProof/>
            <w:webHidden/>
          </w:rPr>
          <w:fldChar w:fldCharType="begin"/>
        </w:r>
        <w:r>
          <w:rPr>
            <w:noProof/>
            <w:webHidden/>
          </w:rPr>
          <w:instrText xml:space="preserve"> PAGEREF _Toc62908573 \h </w:instrText>
        </w:r>
        <w:r>
          <w:rPr>
            <w:noProof/>
            <w:webHidden/>
          </w:rPr>
        </w:r>
        <w:r>
          <w:rPr>
            <w:noProof/>
            <w:webHidden/>
          </w:rPr>
          <w:fldChar w:fldCharType="separate"/>
        </w:r>
        <w:r>
          <w:rPr>
            <w:noProof/>
            <w:webHidden/>
          </w:rPr>
          <w:t>25</w:t>
        </w:r>
        <w:r>
          <w:rPr>
            <w:noProof/>
            <w:webHidden/>
          </w:rPr>
          <w:fldChar w:fldCharType="end"/>
        </w:r>
      </w:hyperlink>
    </w:p>
    <w:p w14:paraId="1BC0B3A2" w14:textId="4A8DA921" w:rsidR="004C367E" w:rsidRDefault="004C367E">
      <w:pPr>
        <w:pStyle w:val="TOC4"/>
        <w:rPr>
          <w:rFonts w:eastAsiaTheme="minorEastAsia"/>
          <w:smallCaps w:val="0"/>
          <w:noProof/>
          <w:sz w:val="22"/>
          <w:lang w:val="en-US" w:eastAsia="en-US" w:bidi="ar-SA"/>
        </w:rPr>
      </w:pPr>
      <w:hyperlink w:anchor="_Toc62908574" w:history="1">
        <w:r w:rsidRPr="00D71F7A">
          <w:rPr>
            <w:rStyle w:val="Hyperlink"/>
            <w:noProof/>
          </w:rPr>
          <w:t>Office para a web</w:t>
        </w:r>
        <w:r>
          <w:rPr>
            <w:noProof/>
            <w:webHidden/>
          </w:rPr>
          <w:tab/>
        </w:r>
        <w:r>
          <w:rPr>
            <w:noProof/>
            <w:webHidden/>
          </w:rPr>
          <w:fldChar w:fldCharType="begin"/>
        </w:r>
        <w:r>
          <w:rPr>
            <w:noProof/>
            <w:webHidden/>
          </w:rPr>
          <w:instrText xml:space="preserve"> PAGEREF _Toc62908574 \h </w:instrText>
        </w:r>
        <w:r>
          <w:rPr>
            <w:noProof/>
            <w:webHidden/>
          </w:rPr>
        </w:r>
        <w:r>
          <w:rPr>
            <w:noProof/>
            <w:webHidden/>
          </w:rPr>
          <w:fldChar w:fldCharType="separate"/>
        </w:r>
        <w:r>
          <w:rPr>
            <w:noProof/>
            <w:webHidden/>
          </w:rPr>
          <w:t>26</w:t>
        </w:r>
        <w:r>
          <w:rPr>
            <w:noProof/>
            <w:webHidden/>
          </w:rPr>
          <w:fldChar w:fldCharType="end"/>
        </w:r>
      </w:hyperlink>
    </w:p>
    <w:p w14:paraId="4AB808E5" w14:textId="4233C88B" w:rsidR="004C367E" w:rsidRDefault="004C367E">
      <w:pPr>
        <w:pStyle w:val="TOC4"/>
        <w:rPr>
          <w:rFonts w:eastAsiaTheme="minorEastAsia"/>
          <w:smallCaps w:val="0"/>
          <w:noProof/>
          <w:sz w:val="22"/>
          <w:lang w:val="en-US" w:eastAsia="en-US" w:bidi="ar-SA"/>
        </w:rPr>
      </w:pPr>
      <w:hyperlink w:anchor="_Toc62908575" w:history="1">
        <w:r w:rsidRPr="00D71F7A">
          <w:rPr>
            <w:rStyle w:val="Hyperlink"/>
            <w:noProof/>
          </w:rPr>
          <w:t>OneDrive para Business</w:t>
        </w:r>
        <w:r>
          <w:rPr>
            <w:noProof/>
            <w:webHidden/>
          </w:rPr>
          <w:tab/>
        </w:r>
        <w:r>
          <w:rPr>
            <w:noProof/>
            <w:webHidden/>
          </w:rPr>
          <w:fldChar w:fldCharType="begin"/>
        </w:r>
        <w:r>
          <w:rPr>
            <w:noProof/>
            <w:webHidden/>
          </w:rPr>
          <w:instrText xml:space="preserve"> PAGEREF _Toc62908575 \h </w:instrText>
        </w:r>
        <w:r>
          <w:rPr>
            <w:noProof/>
            <w:webHidden/>
          </w:rPr>
        </w:r>
        <w:r>
          <w:rPr>
            <w:noProof/>
            <w:webHidden/>
          </w:rPr>
          <w:fldChar w:fldCharType="separate"/>
        </w:r>
        <w:r>
          <w:rPr>
            <w:noProof/>
            <w:webHidden/>
          </w:rPr>
          <w:t>26</w:t>
        </w:r>
        <w:r>
          <w:rPr>
            <w:noProof/>
            <w:webHidden/>
          </w:rPr>
          <w:fldChar w:fldCharType="end"/>
        </w:r>
      </w:hyperlink>
    </w:p>
    <w:p w14:paraId="113A1821" w14:textId="418FCF57" w:rsidR="004C367E" w:rsidRDefault="004C367E">
      <w:pPr>
        <w:pStyle w:val="TOC4"/>
        <w:rPr>
          <w:rFonts w:eastAsiaTheme="minorEastAsia"/>
          <w:smallCaps w:val="0"/>
          <w:noProof/>
          <w:sz w:val="22"/>
          <w:lang w:val="en-US" w:eastAsia="en-US" w:bidi="ar-SA"/>
        </w:rPr>
      </w:pPr>
      <w:hyperlink w:anchor="_Toc62908576" w:history="1">
        <w:r w:rsidRPr="00D71F7A">
          <w:rPr>
            <w:rStyle w:val="Hyperlink"/>
            <w:noProof/>
          </w:rPr>
          <w:t>Project</w:t>
        </w:r>
        <w:r>
          <w:rPr>
            <w:noProof/>
            <w:webHidden/>
          </w:rPr>
          <w:tab/>
        </w:r>
        <w:r>
          <w:rPr>
            <w:noProof/>
            <w:webHidden/>
          </w:rPr>
          <w:fldChar w:fldCharType="begin"/>
        </w:r>
        <w:r>
          <w:rPr>
            <w:noProof/>
            <w:webHidden/>
          </w:rPr>
          <w:instrText xml:space="preserve"> PAGEREF _Toc62908576 \h </w:instrText>
        </w:r>
        <w:r>
          <w:rPr>
            <w:noProof/>
            <w:webHidden/>
          </w:rPr>
        </w:r>
        <w:r>
          <w:rPr>
            <w:noProof/>
            <w:webHidden/>
          </w:rPr>
          <w:fldChar w:fldCharType="separate"/>
        </w:r>
        <w:r>
          <w:rPr>
            <w:noProof/>
            <w:webHidden/>
          </w:rPr>
          <w:t>26</w:t>
        </w:r>
        <w:r>
          <w:rPr>
            <w:noProof/>
            <w:webHidden/>
          </w:rPr>
          <w:fldChar w:fldCharType="end"/>
        </w:r>
      </w:hyperlink>
    </w:p>
    <w:p w14:paraId="7CBC62C8" w14:textId="3F367F46" w:rsidR="004C367E" w:rsidRDefault="004C367E">
      <w:pPr>
        <w:pStyle w:val="TOC4"/>
        <w:rPr>
          <w:rFonts w:eastAsiaTheme="minorEastAsia"/>
          <w:smallCaps w:val="0"/>
          <w:noProof/>
          <w:sz w:val="22"/>
          <w:lang w:val="en-US" w:eastAsia="en-US" w:bidi="ar-SA"/>
        </w:rPr>
      </w:pPr>
      <w:hyperlink w:anchor="_Toc62908577" w:history="1">
        <w:r w:rsidRPr="00D71F7A">
          <w:rPr>
            <w:rStyle w:val="Hyperlink"/>
            <w:noProof/>
          </w:rPr>
          <w:t>SharePoint Online</w:t>
        </w:r>
        <w:r>
          <w:rPr>
            <w:noProof/>
            <w:webHidden/>
          </w:rPr>
          <w:tab/>
        </w:r>
        <w:r>
          <w:rPr>
            <w:noProof/>
            <w:webHidden/>
          </w:rPr>
          <w:fldChar w:fldCharType="begin"/>
        </w:r>
        <w:r>
          <w:rPr>
            <w:noProof/>
            <w:webHidden/>
          </w:rPr>
          <w:instrText xml:space="preserve"> PAGEREF _Toc62908577 \h </w:instrText>
        </w:r>
        <w:r>
          <w:rPr>
            <w:noProof/>
            <w:webHidden/>
          </w:rPr>
        </w:r>
        <w:r>
          <w:rPr>
            <w:noProof/>
            <w:webHidden/>
          </w:rPr>
          <w:fldChar w:fldCharType="separate"/>
        </w:r>
        <w:r>
          <w:rPr>
            <w:noProof/>
            <w:webHidden/>
          </w:rPr>
          <w:t>26</w:t>
        </w:r>
        <w:r>
          <w:rPr>
            <w:noProof/>
            <w:webHidden/>
          </w:rPr>
          <w:fldChar w:fldCharType="end"/>
        </w:r>
      </w:hyperlink>
    </w:p>
    <w:p w14:paraId="622686B8" w14:textId="2D7E5671" w:rsidR="004C367E" w:rsidRDefault="004C367E">
      <w:pPr>
        <w:pStyle w:val="TOC4"/>
        <w:rPr>
          <w:rFonts w:eastAsiaTheme="minorEastAsia"/>
          <w:smallCaps w:val="0"/>
          <w:noProof/>
          <w:sz w:val="22"/>
          <w:lang w:val="en-US" w:eastAsia="en-US" w:bidi="ar-SA"/>
        </w:rPr>
      </w:pPr>
      <w:hyperlink w:anchor="_Toc62908578" w:history="1">
        <w:r w:rsidRPr="00D71F7A">
          <w:rPr>
            <w:rStyle w:val="Hyperlink"/>
            <w:noProof/>
          </w:rPr>
          <w:t>Workplace Analytics</w:t>
        </w:r>
        <w:r>
          <w:rPr>
            <w:noProof/>
            <w:webHidden/>
          </w:rPr>
          <w:tab/>
        </w:r>
        <w:r>
          <w:rPr>
            <w:noProof/>
            <w:webHidden/>
          </w:rPr>
          <w:fldChar w:fldCharType="begin"/>
        </w:r>
        <w:r>
          <w:rPr>
            <w:noProof/>
            <w:webHidden/>
          </w:rPr>
          <w:instrText xml:space="preserve"> PAGEREF _Toc62908578 \h </w:instrText>
        </w:r>
        <w:r>
          <w:rPr>
            <w:noProof/>
            <w:webHidden/>
          </w:rPr>
        </w:r>
        <w:r>
          <w:rPr>
            <w:noProof/>
            <w:webHidden/>
          </w:rPr>
          <w:fldChar w:fldCharType="separate"/>
        </w:r>
        <w:r>
          <w:rPr>
            <w:noProof/>
            <w:webHidden/>
          </w:rPr>
          <w:t>27</w:t>
        </w:r>
        <w:r>
          <w:rPr>
            <w:noProof/>
            <w:webHidden/>
          </w:rPr>
          <w:fldChar w:fldCharType="end"/>
        </w:r>
      </w:hyperlink>
    </w:p>
    <w:p w14:paraId="7B0B289E" w14:textId="722E98E8" w:rsidR="004C367E" w:rsidRDefault="004C367E">
      <w:pPr>
        <w:pStyle w:val="TOC2"/>
        <w:rPr>
          <w:rFonts w:eastAsiaTheme="minorEastAsia"/>
          <w:b w:val="0"/>
          <w:smallCaps w:val="0"/>
          <w:noProof/>
          <w:sz w:val="22"/>
          <w:lang w:val="en-US" w:eastAsia="en-US" w:bidi="ar-SA"/>
        </w:rPr>
      </w:pPr>
      <w:hyperlink w:anchor="_Toc62908579" w:history="1">
        <w:r w:rsidRPr="00D71F7A">
          <w:rPr>
            <w:rStyle w:val="Hyperlink"/>
            <w:noProof/>
          </w:rPr>
          <w:t>Outros Serviços Online</w:t>
        </w:r>
        <w:r>
          <w:rPr>
            <w:noProof/>
            <w:webHidden/>
          </w:rPr>
          <w:tab/>
        </w:r>
        <w:r>
          <w:rPr>
            <w:noProof/>
            <w:webHidden/>
          </w:rPr>
          <w:fldChar w:fldCharType="begin"/>
        </w:r>
        <w:r>
          <w:rPr>
            <w:noProof/>
            <w:webHidden/>
          </w:rPr>
          <w:instrText xml:space="preserve"> PAGEREF _Toc62908579 \h </w:instrText>
        </w:r>
        <w:r>
          <w:rPr>
            <w:noProof/>
            <w:webHidden/>
          </w:rPr>
        </w:r>
        <w:r>
          <w:rPr>
            <w:noProof/>
            <w:webHidden/>
          </w:rPr>
          <w:fldChar w:fldCharType="separate"/>
        </w:r>
        <w:r>
          <w:rPr>
            <w:noProof/>
            <w:webHidden/>
          </w:rPr>
          <w:t>27</w:t>
        </w:r>
        <w:r>
          <w:rPr>
            <w:noProof/>
            <w:webHidden/>
          </w:rPr>
          <w:fldChar w:fldCharType="end"/>
        </w:r>
      </w:hyperlink>
    </w:p>
    <w:p w14:paraId="76222530" w14:textId="6507E51D" w:rsidR="004C367E" w:rsidRDefault="004C367E">
      <w:pPr>
        <w:pStyle w:val="TOC4"/>
        <w:rPr>
          <w:rFonts w:eastAsiaTheme="minorEastAsia"/>
          <w:smallCaps w:val="0"/>
          <w:noProof/>
          <w:sz w:val="22"/>
          <w:lang w:val="en-US" w:eastAsia="en-US" w:bidi="ar-SA"/>
        </w:rPr>
      </w:pPr>
      <w:hyperlink w:anchor="_Toc62908580" w:history="1">
        <w:r w:rsidRPr="00D71F7A">
          <w:rPr>
            <w:rStyle w:val="Hyperlink"/>
            <w:noProof/>
          </w:rPr>
          <w:t>Plataforma de Gerenciamento de Ativos Móveis do Bing Mapas</w:t>
        </w:r>
        <w:r>
          <w:rPr>
            <w:noProof/>
            <w:webHidden/>
          </w:rPr>
          <w:tab/>
        </w:r>
        <w:r>
          <w:rPr>
            <w:noProof/>
            <w:webHidden/>
          </w:rPr>
          <w:fldChar w:fldCharType="begin"/>
        </w:r>
        <w:r>
          <w:rPr>
            <w:noProof/>
            <w:webHidden/>
          </w:rPr>
          <w:instrText xml:space="preserve"> PAGEREF _Toc62908580 \h </w:instrText>
        </w:r>
        <w:r>
          <w:rPr>
            <w:noProof/>
            <w:webHidden/>
          </w:rPr>
        </w:r>
        <w:r>
          <w:rPr>
            <w:noProof/>
            <w:webHidden/>
          </w:rPr>
          <w:fldChar w:fldCharType="separate"/>
        </w:r>
        <w:r>
          <w:rPr>
            <w:noProof/>
            <w:webHidden/>
          </w:rPr>
          <w:t>27</w:t>
        </w:r>
        <w:r>
          <w:rPr>
            <w:noProof/>
            <w:webHidden/>
          </w:rPr>
          <w:fldChar w:fldCharType="end"/>
        </w:r>
      </w:hyperlink>
    </w:p>
    <w:p w14:paraId="16F9A2F1" w14:textId="3612446A" w:rsidR="004C367E" w:rsidRDefault="004C367E">
      <w:pPr>
        <w:pStyle w:val="TOC4"/>
        <w:rPr>
          <w:rFonts w:eastAsiaTheme="minorEastAsia"/>
          <w:smallCaps w:val="0"/>
          <w:noProof/>
          <w:sz w:val="22"/>
          <w:lang w:val="en-US" w:eastAsia="en-US" w:bidi="ar-SA"/>
        </w:rPr>
      </w:pPr>
      <w:hyperlink w:anchor="_Toc62908581" w:history="1">
        <w:r w:rsidRPr="00D71F7A">
          <w:rPr>
            <w:rStyle w:val="Hyperlink"/>
            <w:noProof/>
          </w:rPr>
          <w:t>Transações e Usuários do Bing Mapas</w:t>
        </w:r>
        <w:r>
          <w:rPr>
            <w:noProof/>
            <w:webHidden/>
          </w:rPr>
          <w:tab/>
        </w:r>
        <w:r>
          <w:rPr>
            <w:noProof/>
            <w:webHidden/>
          </w:rPr>
          <w:fldChar w:fldCharType="begin"/>
        </w:r>
        <w:r>
          <w:rPr>
            <w:noProof/>
            <w:webHidden/>
          </w:rPr>
          <w:instrText xml:space="preserve"> PAGEREF _Toc62908581 \h </w:instrText>
        </w:r>
        <w:r>
          <w:rPr>
            <w:noProof/>
            <w:webHidden/>
          </w:rPr>
        </w:r>
        <w:r>
          <w:rPr>
            <w:noProof/>
            <w:webHidden/>
          </w:rPr>
          <w:fldChar w:fldCharType="separate"/>
        </w:r>
        <w:r>
          <w:rPr>
            <w:noProof/>
            <w:webHidden/>
          </w:rPr>
          <w:t>27</w:t>
        </w:r>
        <w:r>
          <w:rPr>
            <w:noProof/>
            <w:webHidden/>
          </w:rPr>
          <w:fldChar w:fldCharType="end"/>
        </w:r>
      </w:hyperlink>
    </w:p>
    <w:p w14:paraId="01ECBED0" w14:textId="48825CB6" w:rsidR="004C367E" w:rsidRDefault="004C367E">
      <w:pPr>
        <w:pStyle w:val="TOC4"/>
        <w:rPr>
          <w:rFonts w:eastAsiaTheme="minorEastAsia"/>
          <w:smallCaps w:val="0"/>
          <w:noProof/>
          <w:sz w:val="22"/>
          <w:lang w:val="en-US" w:eastAsia="en-US" w:bidi="ar-SA"/>
        </w:rPr>
      </w:pPr>
      <w:hyperlink w:anchor="_Toc62908582" w:history="1">
        <w:r w:rsidRPr="00D71F7A">
          <w:rPr>
            <w:rStyle w:val="Hyperlink"/>
            <w:noProof/>
          </w:rPr>
          <w:t>Plataforma Microsoft Power</w:t>
        </w:r>
        <w:r>
          <w:rPr>
            <w:noProof/>
            <w:webHidden/>
          </w:rPr>
          <w:tab/>
        </w:r>
        <w:r>
          <w:rPr>
            <w:noProof/>
            <w:webHidden/>
          </w:rPr>
          <w:fldChar w:fldCharType="begin"/>
        </w:r>
        <w:r>
          <w:rPr>
            <w:noProof/>
            <w:webHidden/>
          </w:rPr>
          <w:instrText xml:space="preserve"> PAGEREF _Toc62908582 \h </w:instrText>
        </w:r>
        <w:r>
          <w:rPr>
            <w:noProof/>
            <w:webHidden/>
          </w:rPr>
        </w:r>
        <w:r>
          <w:rPr>
            <w:noProof/>
            <w:webHidden/>
          </w:rPr>
          <w:fldChar w:fldCharType="separate"/>
        </w:r>
        <w:r>
          <w:rPr>
            <w:noProof/>
            <w:webHidden/>
          </w:rPr>
          <w:t>28</w:t>
        </w:r>
        <w:r>
          <w:rPr>
            <w:noProof/>
            <w:webHidden/>
          </w:rPr>
          <w:fldChar w:fldCharType="end"/>
        </w:r>
      </w:hyperlink>
    </w:p>
    <w:p w14:paraId="7260DB12" w14:textId="4942BF82" w:rsidR="004C367E" w:rsidRDefault="004C367E">
      <w:pPr>
        <w:pStyle w:val="TOC4"/>
        <w:rPr>
          <w:rFonts w:eastAsiaTheme="minorEastAsia"/>
          <w:smallCaps w:val="0"/>
          <w:noProof/>
          <w:sz w:val="22"/>
          <w:lang w:val="en-US" w:eastAsia="en-US" w:bidi="ar-SA"/>
        </w:rPr>
      </w:pPr>
      <w:hyperlink w:anchor="_Toc62908583" w:history="1">
        <w:r w:rsidRPr="00D71F7A">
          <w:rPr>
            <w:rStyle w:val="Hyperlink"/>
            <w:noProof/>
          </w:rPr>
          <w:t>SharePoint Syntex</w:t>
        </w:r>
        <w:r>
          <w:rPr>
            <w:noProof/>
            <w:webHidden/>
          </w:rPr>
          <w:tab/>
        </w:r>
        <w:r>
          <w:rPr>
            <w:noProof/>
            <w:webHidden/>
          </w:rPr>
          <w:fldChar w:fldCharType="begin"/>
        </w:r>
        <w:r>
          <w:rPr>
            <w:noProof/>
            <w:webHidden/>
          </w:rPr>
          <w:instrText xml:space="preserve"> PAGEREF _Toc62908583 \h </w:instrText>
        </w:r>
        <w:r>
          <w:rPr>
            <w:noProof/>
            <w:webHidden/>
          </w:rPr>
        </w:r>
        <w:r>
          <w:rPr>
            <w:noProof/>
            <w:webHidden/>
          </w:rPr>
          <w:fldChar w:fldCharType="separate"/>
        </w:r>
        <w:r>
          <w:rPr>
            <w:noProof/>
            <w:webHidden/>
          </w:rPr>
          <w:t>29</w:t>
        </w:r>
        <w:r>
          <w:rPr>
            <w:noProof/>
            <w:webHidden/>
          </w:rPr>
          <w:fldChar w:fldCharType="end"/>
        </w:r>
      </w:hyperlink>
    </w:p>
    <w:p w14:paraId="08C13383" w14:textId="590A9D6B" w:rsidR="004C367E" w:rsidRDefault="004C367E">
      <w:pPr>
        <w:pStyle w:val="TOC4"/>
        <w:rPr>
          <w:rFonts w:eastAsiaTheme="minorEastAsia"/>
          <w:smallCaps w:val="0"/>
          <w:noProof/>
          <w:sz w:val="22"/>
          <w:lang w:val="en-US" w:eastAsia="en-US" w:bidi="ar-SA"/>
        </w:rPr>
      </w:pPr>
      <w:hyperlink w:anchor="_Toc62908584" w:history="1">
        <w:r w:rsidRPr="00D71F7A">
          <w:rPr>
            <w:rStyle w:val="Hyperlink"/>
            <w:noProof/>
          </w:rPr>
          <w:t>Microsoft 365 – Licença Autônoma</w:t>
        </w:r>
        <w:r>
          <w:rPr>
            <w:noProof/>
            <w:webHidden/>
          </w:rPr>
          <w:tab/>
        </w:r>
        <w:r>
          <w:rPr>
            <w:noProof/>
            <w:webHidden/>
          </w:rPr>
          <w:fldChar w:fldCharType="begin"/>
        </w:r>
        <w:r>
          <w:rPr>
            <w:noProof/>
            <w:webHidden/>
          </w:rPr>
          <w:instrText xml:space="preserve"> PAGEREF _Toc62908584 \h </w:instrText>
        </w:r>
        <w:r>
          <w:rPr>
            <w:noProof/>
            <w:webHidden/>
          </w:rPr>
        </w:r>
        <w:r>
          <w:rPr>
            <w:noProof/>
            <w:webHidden/>
          </w:rPr>
          <w:fldChar w:fldCharType="separate"/>
        </w:r>
        <w:r>
          <w:rPr>
            <w:noProof/>
            <w:webHidden/>
          </w:rPr>
          <w:t>29</w:t>
        </w:r>
        <w:r>
          <w:rPr>
            <w:noProof/>
            <w:webHidden/>
          </w:rPr>
          <w:fldChar w:fldCharType="end"/>
        </w:r>
      </w:hyperlink>
    </w:p>
    <w:p w14:paraId="76E1D744" w14:textId="558AC030" w:rsidR="004C367E" w:rsidRDefault="004C367E">
      <w:pPr>
        <w:pStyle w:val="TOC4"/>
        <w:rPr>
          <w:rFonts w:eastAsiaTheme="minorEastAsia"/>
          <w:smallCaps w:val="0"/>
          <w:noProof/>
          <w:sz w:val="22"/>
          <w:lang w:val="en-US" w:eastAsia="en-US" w:bidi="ar-SA"/>
        </w:rPr>
      </w:pPr>
      <w:hyperlink w:anchor="_Toc62908585" w:history="1">
        <w:r w:rsidRPr="00D71F7A">
          <w:rPr>
            <w:rStyle w:val="Hyperlink"/>
            <w:noProof/>
          </w:rPr>
          <w:t>Ofertas do GitHub</w:t>
        </w:r>
        <w:r>
          <w:rPr>
            <w:noProof/>
            <w:webHidden/>
          </w:rPr>
          <w:tab/>
        </w:r>
        <w:r>
          <w:rPr>
            <w:noProof/>
            <w:webHidden/>
          </w:rPr>
          <w:fldChar w:fldCharType="begin"/>
        </w:r>
        <w:r>
          <w:rPr>
            <w:noProof/>
            <w:webHidden/>
          </w:rPr>
          <w:instrText xml:space="preserve"> PAGEREF _Toc62908585 \h </w:instrText>
        </w:r>
        <w:r>
          <w:rPr>
            <w:noProof/>
            <w:webHidden/>
          </w:rPr>
        </w:r>
        <w:r>
          <w:rPr>
            <w:noProof/>
            <w:webHidden/>
          </w:rPr>
          <w:fldChar w:fldCharType="separate"/>
        </w:r>
        <w:r>
          <w:rPr>
            <w:noProof/>
            <w:webHidden/>
          </w:rPr>
          <w:t>30</w:t>
        </w:r>
        <w:r>
          <w:rPr>
            <w:noProof/>
            <w:webHidden/>
          </w:rPr>
          <w:fldChar w:fldCharType="end"/>
        </w:r>
      </w:hyperlink>
    </w:p>
    <w:p w14:paraId="510C5220" w14:textId="1DD3A10E" w:rsidR="004C367E" w:rsidRDefault="004C367E">
      <w:pPr>
        <w:pStyle w:val="TOC4"/>
        <w:rPr>
          <w:rFonts w:eastAsiaTheme="minorEastAsia"/>
          <w:smallCaps w:val="0"/>
          <w:noProof/>
          <w:sz w:val="22"/>
          <w:lang w:val="en-US" w:eastAsia="en-US" w:bidi="ar-SA"/>
        </w:rPr>
      </w:pPr>
      <w:hyperlink w:anchor="_Toc62908586" w:history="1">
        <w:r w:rsidRPr="00D71F7A">
          <w:rPr>
            <w:rStyle w:val="Hyperlink"/>
            <w:noProof/>
          </w:rPr>
          <w:t>Microsoft Cloud App Security</w:t>
        </w:r>
        <w:r>
          <w:rPr>
            <w:noProof/>
            <w:webHidden/>
          </w:rPr>
          <w:tab/>
        </w:r>
        <w:r>
          <w:rPr>
            <w:noProof/>
            <w:webHidden/>
          </w:rPr>
          <w:fldChar w:fldCharType="begin"/>
        </w:r>
        <w:r>
          <w:rPr>
            <w:noProof/>
            <w:webHidden/>
          </w:rPr>
          <w:instrText xml:space="preserve"> PAGEREF _Toc62908586 \h </w:instrText>
        </w:r>
        <w:r>
          <w:rPr>
            <w:noProof/>
            <w:webHidden/>
          </w:rPr>
        </w:r>
        <w:r>
          <w:rPr>
            <w:noProof/>
            <w:webHidden/>
          </w:rPr>
          <w:fldChar w:fldCharType="separate"/>
        </w:r>
        <w:r>
          <w:rPr>
            <w:noProof/>
            <w:webHidden/>
          </w:rPr>
          <w:t>30</w:t>
        </w:r>
        <w:r>
          <w:rPr>
            <w:noProof/>
            <w:webHidden/>
          </w:rPr>
          <w:fldChar w:fldCharType="end"/>
        </w:r>
      </w:hyperlink>
    </w:p>
    <w:p w14:paraId="60B76A5E" w14:textId="443959B9" w:rsidR="004C367E" w:rsidRDefault="004C367E">
      <w:pPr>
        <w:pStyle w:val="TOC4"/>
        <w:rPr>
          <w:rFonts w:eastAsiaTheme="minorEastAsia"/>
          <w:smallCaps w:val="0"/>
          <w:noProof/>
          <w:sz w:val="22"/>
          <w:lang w:val="en-US" w:eastAsia="en-US" w:bidi="ar-SA"/>
        </w:rPr>
      </w:pPr>
      <w:hyperlink w:anchor="_Toc62908587" w:history="1">
        <w:r w:rsidRPr="00D71F7A">
          <w:rPr>
            <w:rStyle w:val="Hyperlink"/>
            <w:noProof/>
          </w:rPr>
          <w:t>Complemento de Serviços de Saúde do Microsoft Cloud</w:t>
        </w:r>
        <w:r>
          <w:rPr>
            <w:noProof/>
            <w:webHidden/>
          </w:rPr>
          <w:tab/>
        </w:r>
        <w:r>
          <w:rPr>
            <w:noProof/>
            <w:webHidden/>
          </w:rPr>
          <w:fldChar w:fldCharType="begin"/>
        </w:r>
        <w:r>
          <w:rPr>
            <w:noProof/>
            <w:webHidden/>
          </w:rPr>
          <w:instrText xml:space="preserve"> PAGEREF _Toc62908587 \h </w:instrText>
        </w:r>
        <w:r>
          <w:rPr>
            <w:noProof/>
            <w:webHidden/>
          </w:rPr>
        </w:r>
        <w:r>
          <w:rPr>
            <w:noProof/>
            <w:webHidden/>
          </w:rPr>
          <w:fldChar w:fldCharType="separate"/>
        </w:r>
        <w:r>
          <w:rPr>
            <w:noProof/>
            <w:webHidden/>
          </w:rPr>
          <w:t>31</w:t>
        </w:r>
        <w:r>
          <w:rPr>
            <w:noProof/>
            <w:webHidden/>
          </w:rPr>
          <w:fldChar w:fldCharType="end"/>
        </w:r>
      </w:hyperlink>
    </w:p>
    <w:p w14:paraId="777882B2" w14:textId="53DBDCCB" w:rsidR="004C367E" w:rsidRDefault="004C367E">
      <w:pPr>
        <w:pStyle w:val="TOC4"/>
        <w:rPr>
          <w:rFonts w:eastAsiaTheme="minorEastAsia"/>
          <w:smallCaps w:val="0"/>
          <w:noProof/>
          <w:sz w:val="22"/>
          <w:lang w:val="en-US" w:eastAsia="en-US" w:bidi="ar-SA"/>
        </w:rPr>
      </w:pPr>
      <w:hyperlink w:anchor="_Toc62908588" w:history="1">
        <w:r w:rsidRPr="00D71F7A">
          <w:rPr>
            <w:rStyle w:val="Hyperlink"/>
            <w:noProof/>
          </w:rPr>
          <w:t>Conexão de dados do Microsoft Graph para ISVs</w:t>
        </w:r>
        <w:r>
          <w:rPr>
            <w:noProof/>
            <w:webHidden/>
          </w:rPr>
          <w:tab/>
        </w:r>
        <w:r>
          <w:rPr>
            <w:noProof/>
            <w:webHidden/>
          </w:rPr>
          <w:fldChar w:fldCharType="begin"/>
        </w:r>
        <w:r>
          <w:rPr>
            <w:noProof/>
            <w:webHidden/>
          </w:rPr>
          <w:instrText xml:space="preserve"> PAGEREF _Toc62908588 \h </w:instrText>
        </w:r>
        <w:r>
          <w:rPr>
            <w:noProof/>
            <w:webHidden/>
          </w:rPr>
        </w:r>
        <w:r>
          <w:rPr>
            <w:noProof/>
            <w:webHidden/>
          </w:rPr>
          <w:fldChar w:fldCharType="separate"/>
        </w:r>
        <w:r>
          <w:rPr>
            <w:noProof/>
            <w:webHidden/>
          </w:rPr>
          <w:t>31</w:t>
        </w:r>
        <w:r>
          <w:rPr>
            <w:noProof/>
            <w:webHidden/>
          </w:rPr>
          <w:fldChar w:fldCharType="end"/>
        </w:r>
      </w:hyperlink>
    </w:p>
    <w:p w14:paraId="653ACBBE" w14:textId="53AFA20A" w:rsidR="004C367E" w:rsidRDefault="004C367E">
      <w:pPr>
        <w:pStyle w:val="TOC4"/>
        <w:rPr>
          <w:rFonts w:eastAsiaTheme="minorEastAsia"/>
          <w:smallCaps w:val="0"/>
          <w:noProof/>
          <w:sz w:val="22"/>
          <w:lang w:val="en-US" w:eastAsia="en-US" w:bidi="ar-SA"/>
        </w:rPr>
      </w:pPr>
      <w:hyperlink w:anchor="_Toc62908589" w:history="1">
        <w:r w:rsidRPr="00D71F7A">
          <w:rPr>
            <w:rStyle w:val="Hyperlink"/>
            <w:noProof/>
          </w:rPr>
          <w:t>Microsoft Intune</w:t>
        </w:r>
        <w:r>
          <w:rPr>
            <w:noProof/>
            <w:webHidden/>
          </w:rPr>
          <w:tab/>
        </w:r>
        <w:r>
          <w:rPr>
            <w:noProof/>
            <w:webHidden/>
          </w:rPr>
          <w:fldChar w:fldCharType="begin"/>
        </w:r>
        <w:r>
          <w:rPr>
            <w:noProof/>
            <w:webHidden/>
          </w:rPr>
          <w:instrText xml:space="preserve"> PAGEREF _Toc62908589 \h </w:instrText>
        </w:r>
        <w:r>
          <w:rPr>
            <w:noProof/>
            <w:webHidden/>
          </w:rPr>
        </w:r>
        <w:r>
          <w:rPr>
            <w:noProof/>
            <w:webHidden/>
          </w:rPr>
          <w:fldChar w:fldCharType="separate"/>
        </w:r>
        <w:r>
          <w:rPr>
            <w:noProof/>
            <w:webHidden/>
          </w:rPr>
          <w:t>31</w:t>
        </w:r>
        <w:r>
          <w:rPr>
            <w:noProof/>
            <w:webHidden/>
          </w:rPr>
          <w:fldChar w:fldCharType="end"/>
        </w:r>
      </w:hyperlink>
    </w:p>
    <w:p w14:paraId="1BA71337" w14:textId="59A00875" w:rsidR="004C367E" w:rsidRDefault="004C367E">
      <w:pPr>
        <w:pStyle w:val="TOC4"/>
        <w:rPr>
          <w:rFonts w:eastAsiaTheme="minorEastAsia"/>
          <w:smallCaps w:val="0"/>
          <w:noProof/>
          <w:sz w:val="22"/>
          <w:lang w:val="en-US" w:eastAsia="en-US" w:bidi="ar-SA"/>
        </w:rPr>
      </w:pPr>
      <w:hyperlink w:anchor="_Toc62908590" w:history="1">
        <w:r w:rsidRPr="00D71F7A">
          <w:rPr>
            <w:rStyle w:val="Hyperlink"/>
            <w:noProof/>
          </w:rPr>
          <w:t>Microsoft Learning</w:t>
        </w:r>
        <w:r>
          <w:rPr>
            <w:noProof/>
            <w:webHidden/>
          </w:rPr>
          <w:tab/>
        </w:r>
        <w:r>
          <w:rPr>
            <w:noProof/>
            <w:webHidden/>
          </w:rPr>
          <w:fldChar w:fldCharType="begin"/>
        </w:r>
        <w:r>
          <w:rPr>
            <w:noProof/>
            <w:webHidden/>
          </w:rPr>
          <w:instrText xml:space="preserve"> PAGEREF _Toc62908590 \h </w:instrText>
        </w:r>
        <w:r>
          <w:rPr>
            <w:noProof/>
            <w:webHidden/>
          </w:rPr>
        </w:r>
        <w:r>
          <w:rPr>
            <w:noProof/>
            <w:webHidden/>
          </w:rPr>
          <w:fldChar w:fldCharType="separate"/>
        </w:r>
        <w:r>
          <w:rPr>
            <w:noProof/>
            <w:webHidden/>
          </w:rPr>
          <w:t>32</w:t>
        </w:r>
        <w:r>
          <w:rPr>
            <w:noProof/>
            <w:webHidden/>
          </w:rPr>
          <w:fldChar w:fldCharType="end"/>
        </w:r>
      </w:hyperlink>
    </w:p>
    <w:p w14:paraId="7398DAA0" w14:textId="069F1D2F" w:rsidR="004C367E" w:rsidRDefault="004C367E">
      <w:pPr>
        <w:pStyle w:val="TOC4"/>
        <w:rPr>
          <w:rFonts w:eastAsiaTheme="minorEastAsia"/>
          <w:smallCaps w:val="0"/>
          <w:noProof/>
          <w:sz w:val="22"/>
          <w:lang w:val="en-US" w:eastAsia="en-US" w:bidi="ar-SA"/>
        </w:rPr>
      </w:pPr>
      <w:hyperlink w:anchor="_Toc62908591" w:history="1">
        <w:r w:rsidRPr="00D71F7A">
          <w:rPr>
            <w:rStyle w:val="Hyperlink"/>
            <w:noProof/>
          </w:rPr>
          <w:t>Pesquisa da Microsoft no Bing</w:t>
        </w:r>
        <w:r>
          <w:rPr>
            <w:noProof/>
            <w:webHidden/>
          </w:rPr>
          <w:tab/>
        </w:r>
        <w:r>
          <w:rPr>
            <w:noProof/>
            <w:webHidden/>
          </w:rPr>
          <w:fldChar w:fldCharType="begin"/>
        </w:r>
        <w:r>
          <w:rPr>
            <w:noProof/>
            <w:webHidden/>
          </w:rPr>
          <w:instrText xml:space="preserve"> PAGEREF _Toc62908591 \h </w:instrText>
        </w:r>
        <w:r>
          <w:rPr>
            <w:noProof/>
            <w:webHidden/>
          </w:rPr>
        </w:r>
        <w:r>
          <w:rPr>
            <w:noProof/>
            <w:webHidden/>
          </w:rPr>
          <w:fldChar w:fldCharType="separate"/>
        </w:r>
        <w:r>
          <w:rPr>
            <w:noProof/>
            <w:webHidden/>
          </w:rPr>
          <w:t>32</w:t>
        </w:r>
        <w:r>
          <w:rPr>
            <w:noProof/>
            <w:webHidden/>
          </w:rPr>
          <w:fldChar w:fldCharType="end"/>
        </w:r>
      </w:hyperlink>
    </w:p>
    <w:p w14:paraId="4A082E6D" w14:textId="51ED4373" w:rsidR="004C367E" w:rsidRDefault="004C367E">
      <w:pPr>
        <w:pStyle w:val="TOC4"/>
        <w:rPr>
          <w:rFonts w:eastAsiaTheme="minorEastAsia"/>
          <w:smallCaps w:val="0"/>
          <w:noProof/>
          <w:sz w:val="22"/>
          <w:lang w:val="en-US" w:eastAsia="en-US" w:bidi="ar-SA"/>
        </w:rPr>
      </w:pPr>
      <w:hyperlink w:anchor="_Toc62908592" w:history="1">
        <w:r w:rsidRPr="00D71F7A">
          <w:rPr>
            <w:rStyle w:val="Hyperlink"/>
            <w:noProof/>
          </w:rPr>
          <w:t>Microsoft 365 Defender</w:t>
        </w:r>
        <w:r>
          <w:rPr>
            <w:noProof/>
            <w:webHidden/>
          </w:rPr>
          <w:tab/>
        </w:r>
        <w:r>
          <w:rPr>
            <w:noProof/>
            <w:webHidden/>
          </w:rPr>
          <w:fldChar w:fldCharType="begin"/>
        </w:r>
        <w:r>
          <w:rPr>
            <w:noProof/>
            <w:webHidden/>
          </w:rPr>
          <w:instrText xml:space="preserve"> PAGEREF _Toc62908592 \h </w:instrText>
        </w:r>
        <w:r>
          <w:rPr>
            <w:noProof/>
            <w:webHidden/>
          </w:rPr>
        </w:r>
        <w:r>
          <w:rPr>
            <w:noProof/>
            <w:webHidden/>
          </w:rPr>
          <w:fldChar w:fldCharType="separate"/>
        </w:r>
        <w:r>
          <w:rPr>
            <w:noProof/>
            <w:webHidden/>
          </w:rPr>
          <w:t>32</w:t>
        </w:r>
        <w:r>
          <w:rPr>
            <w:noProof/>
            <w:webHidden/>
          </w:rPr>
          <w:fldChar w:fldCharType="end"/>
        </w:r>
      </w:hyperlink>
    </w:p>
    <w:p w14:paraId="36E9E0A4" w14:textId="60127517" w:rsidR="004C367E" w:rsidRDefault="004C367E">
      <w:pPr>
        <w:pStyle w:val="TOC4"/>
        <w:rPr>
          <w:rFonts w:eastAsiaTheme="minorEastAsia"/>
          <w:smallCaps w:val="0"/>
          <w:noProof/>
          <w:sz w:val="22"/>
          <w:lang w:val="en-US" w:eastAsia="en-US" w:bidi="ar-SA"/>
        </w:rPr>
      </w:pPr>
      <w:hyperlink w:anchor="_Toc62908593" w:history="1">
        <w:r w:rsidRPr="00D71F7A">
          <w:rPr>
            <w:rStyle w:val="Hyperlink"/>
            <w:noProof/>
          </w:rPr>
          <w:t>Minecraft: Education Edition</w:t>
        </w:r>
        <w:r>
          <w:rPr>
            <w:noProof/>
            <w:webHidden/>
          </w:rPr>
          <w:tab/>
        </w:r>
        <w:r>
          <w:rPr>
            <w:noProof/>
            <w:webHidden/>
          </w:rPr>
          <w:fldChar w:fldCharType="begin"/>
        </w:r>
        <w:r>
          <w:rPr>
            <w:noProof/>
            <w:webHidden/>
          </w:rPr>
          <w:instrText xml:space="preserve"> PAGEREF _Toc62908593 \h </w:instrText>
        </w:r>
        <w:r>
          <w:rPr>
            <w:noProof/>
            <w:webHidden/>
          </w:rPr>
        </w:r>
        <w:r>
          <w:rPr>
            <w:noProof/>
            <w:webHidden/>
          </w:rPr>
          <w:fldChar w:fldCharType="separate"/>
        </w:r>
        <w:r>
          <w:rPr>
            <w:noProof/>
            <w:webHidden/>
          </w:rPr>
          <w:t>33</w:t>
        </w:r>
        <w:r>
          <w:rPr>
            <w:noProof/>
            <w:webHidden/>
          </w:rPr>
          <w:fldChar w:fldCharType="end"/>
        </w:r>
      </w:hyperlink>
    </w:p>
    <w:p w14:paraId="455BD3A3" w14:textId="7AD98913" w:rsidR="004C367E" w:rsidRDefault="004C367E">
      <w:pPr>
        <w:pStyle w:val="TOC4"/>
        <w:rPr>
          <w:rFonts w:eastAsiaTheme="minorEastAsia"/>
          <w:smallCaps w:val="0"/>
          <w:noProof/>
          <w:sz w:val="22"/>
          <w:lang w:val="en-US" w:eastAsia="en-US" w:bidi="ar-SA"/>
        </w:rPr>
      </w:pPr>
      <w:hyperlink w:anchor="_Toc62908594" w:history="1">
        <w:r w:rsidRPr="00D71F7A">
          <w:rPr>
            <w:rStyle w:val="Hyperlink"/>
            <w:noProof/>
          </w:rPr>
          <w:t>Office 365 Developer</w:t>
        </w:r>
        <w:r>
          <w:rPr>
            <w:noProof/>
            <w:webHidden/>
          </w:rPr>
          <w:tab/>
        </w:r>
        <w:r>
          <w:rPr>
            <w:noProof/>
            <w:webHidden/>
          </w:rPr>
          <w:fldChar w:fldCharType="begin"/>
        </w:r>
        <w:r>
          <w:rPr>
            <w:noProof/>
            <w:webHidden/>
          </w:rPr>
          <w:instrText xml:space="preserve"> PAGEREF _Toc62908594 \h </w:instrText>
        </w:r>
        <w:r>
          <w:rPr>
            <w:noProof/>
            <w:webHidden/>
          </w:rPr>
        </w:r>
        <w:r>
          <w:rPr>
            <w:noProof/>
            <w:webHidden/>
          </w:rPr>
          <w:fldChar w:fldCharType="separate"/>
        </w:r>
        <w:r>
          <w:rPr>
            <w:noProof/>
            <w:webHidden/>
          </w:rPr>
          <w:t>33</w:t>
        </w:r>
        <w:r>
          <w:rPr>
            <w:noProof/>
            <w:webHidden/>
          </w:rPr>
          <w:fldChar w:fldCharType="end"/>
        </w:r>
      </w:hyperlink>
    </w:p>
    <w:p w14:paraId="6ED2E8CE" w14:textId="673A42BE" w:rsidR="004C367E" w:rsidRDefault="004C367E">
      <w:pPr>
        <w:pStyle w:val="TOC4"/>
        <w:rPr>
          <w:rFonts w:eastAsiaTheme="minorEastAsia"/>
          <w:smallCaps w:val="0"/>
          <w:noProof/>
          <w:sz w:val="22"/>
          <w:lang w:val="en-US" w:eastAsia="en-US" w:bidi="ar-SA"/>
        </w:rPr>
      </w:pPr>
      <w:hyperlink w:anchor="_Toc62908595" w:history="1">
        <w:r w:rsidRPr="00D71F7A">
          <w:rPr>
            <w:rStyle w:val="Hyperlink"/>
            <w:noProof/>
          </w:rPr>
          <w:t>Microsoft Defender para Ponto de Extremidade</w:t>
        </w:r>
        <w:r>
          <w:rPr>
            <w:noProof/>
            <w:webHidden/>
          </w:rPr>
          <w:tab/>
        </w:r>
        <w:r>
          <w:rPr>
            <w:noProof/>
            <w:webHidden/>
          </w:rPr>
          <w:fldChar w:fldCharType="begin"/>
        </w:r>
        <w:r>
          <w:rPr>
            <w:noProof/>
            <w:webHidden/>
          </w:rPr>
          <w:instrText xml:space="preserve"> PAGEREF _Toc62908595 \h </w:instrText>
        </w:r>
        <w:r>
          <w:rPr>
            <w:noProof/>
            <w:webHidden/>
          </w:rPr>
        </w:r>
        <w:r>
          <w:rPr>
            <w:noProof/>
            <w:webHidden/>
          </w:rPr>
          <w:fldChar w:fldCharType="separate"/>
        </w:r>
        <w:r>
          <w:rPr>
            <w:noProof/>
            <w:webHidden/>
          </w:rPr>
          <w:t>33</w:t>
        </w:r>
        <w:r>
          <w:rPr>
            <w:noProof/>
            <w:webHidden/>
          </w:rPr>
          <w:fldChar w:fldCharType="end"/>
        </w:r>
      </w:hyperlink>
    </w:p>
    <w:p w14:paraId="2C3A29D0" w14:textId="3BC31B06" w:rsidR="004C367E" w:rsidRDefault="004C367E">
      <w:pPr>
        <w:pStyle w:val="TOC1"/>
        <w:tabs>
          <w:tab w:val="right" w:leader="dot" w:pos="5030"/>
        </w:tabs>
        <w:rPr>
          <w:rFonts w:eastAsiaTheme="minorEastAsia"/>
          <w:b w:val="0"/>
          <w:caps w:val="0"/>
          <w:noProof/>
          <w:sz w:val="22"/>
          <w:lang w:val="en-US" w:eastAsia="en-US" w:bidi="ar-SA"/>
        </w:rPr>
      </w:pPr>
      <w:hyperlink w:anchor="_Toc62908596" w:history="1">
        <w:r w:rsidRPr="00D71F7A">
          <w:rPr>
            <w:rStyle w:val="Hyperlink"/>
            <w:noProof/>
          </w:rPr>
          <w:t>Anexo 1 – Notificações</w:t>
        </w:r>
        <w:r>
          <w:rPr>
            <w:noProof/>
            <w:webHidden/>
          </w:rPr>
          <w:tab/>
        </w:r>
        <w:r>
          <w:rPr>
            <w:noProof/>
            <w:webHidden/>
          </w:rPr>
          <w:fldChar w:fldCharType="begin"/>
        </w:r>
        <w:r>
          <w:rPr>
            <w:noProof/>
            <w:webHidden/>
          </w:rPr>
          <w:instrText xml:space="preserve"> PAGEREF _Toc62908596 \h </w:instrText>
        </w:r>
        <w:r>
          <w:rPr>
            <w:noProof/>
            <w:webHidden/>
          </w:rPr>
        </w:r>
        <w:r>
          <w:rPr>
            <w:noProof/>
            <w:webHidden/>
          </w:rPr>
          <w:fldChar w:fldCharType="separate"/>
        </w:r>
        <w:r>
          <w:rPr>
            <w:noProof/>
            <w:webHidden/>
          </w:rPr>
          <w:t>34</w:t>
        </w:r>
        <w:r>
          <w:rPr>
            <w:noProof/>
            <w:webHidden/>
          </w:rPr>
          <w:fldChar w:fldCharType="end"/>
        </w:r>
      </w:hyperlink>
    </w:p>
    <w:p w14:paraId="4E62D785" w14:textId="3A24F434" w:rsidR="004C367E" w:rsidRDefault="004C367E">
      <w:pPr>
        <w:pStyle w:val="TOC3"/>
        <w:rPr>
          <w:rFonts w:eastAsiaTheme="minorEastAsia"/>
          <w:b w:val="0"/>
          <w:smallCaps w:val="0"/>
          <w:sz w:val="22"/>
          <w:lang w:val="en-US" w:eastAsia="en-US" w:bidi="ar-SA"/>
        </w:rPr>
      </w:pPr>
      <w:hyperlink w:anchor="_Toc62908597" w:history="1">
        <w:r w:rsidRPr="00D71F7A">
          <w:rPr>
            <w:rStyle w:val="Hyperlink"/>
          </w:rPr>
          <w:t>Serviços Online excluídos do DPA</w:t>
        </w:r>
        <w:r>
          <w:rPr>
            <w:webHidden/>
          </w:rPr>
          <w:tab/>
        </w:r>
        <w:r>
          <w:rPr>
            <w:webHidden/>
          </w:rPr>
          <w:fldChar w:fldCharType="begin"/>
        </w:r>
        <w:r>
          <w:rPr>
            <w:webHidden/>
          </w:rPr>
          <w:instrText xml:space="preserve"> PAGEREF _Toc62908597 \h </w:instrText>
        </w:r>
        <w:r>
          <w:rPr>
            <w:webHidden/>
          </w:rPr>
        </w:r>
        <w:r>
          <w:rPr>
            <w:webHidden/>
          </w:rPr>
          <w:fldChar w:fldCharType="separate"/>
        </w:r>
        <w:r>
          <w:rPr>
            <w:webHidden/>
          </w:rPr>
          <w:t>34</w:t>
        </w:r>
        <w:r>
          <w:rPr>
            <w:webHidden/>
          </w:rPr>
          <w:fldChar w:fldCharType="end"/>
        </w:r>
      </w:hyperlink>
    </w:p>
    <w:p w14:paraId="40F2E3AE" w14:textId="4617D76F" w:rsidR="004C367E" w:rsidRDefault="004C367E">
      <w:pPr>
        <w:pStyle w:val="TOC3"/>
        <w:rPr>
          <w:rFonts w:eastAsiaTheme="minorEastAsia"/>
          <w:b w:val="0"/>
          <w:smallCaps w:val="0"/>
          <w:sz w:val="22"/>
          <w:lang w:val="en-US" w:eastAsia="en-US" w:bidi="ar-SA"/>
        </w:rPr>
      </w:pPr>
      <w:hyperlink w:anchor="_Toc62908598" w:history="1">
        <w:r w:rsidRPr="00D71F7A">
          <w:rPr>
            <w:rStyle w:val="Hyperlink"/>
          </w:rPr>
          <w:t>Serviços Online Principais</w:t>
        </w:r>
        <w:r>
          <w:rPr>
            <w:webHidden/>
          </w:rPr>
          <w:tab/>
        </w:r>
        <w:r>
          <w:rPr>
            <w:webHidden/>
          </w:rPr>
          <w:fldChar w:fldCharType="begin"/>
        </w:r>
        <w:r>
          <w:rPr>
            <w:webHidden/>
          </w:rPr>
          <w:instrText xml:space="preserve"> PAGEREF _Toc62908598 \h </w:instrText>
        </w:r>
        <w:r>
          <w:rPr>
            <w:webHidden/>
          </w:rPr>
        </w:r>
        <w:r>
          <w:rPr>
            <w:webHidden/>
          </w:rPr>
          <w:fldChar w:fldCharType="separate"/>
        </w:r>
        <w:r>
          <w:rPr>
            <w:webHidden/>
          </w:rPr>
          <w:t>34</w:t>
        </w:r>
        <w:r>
          <w:rPr>
            <w:webHidden/>
          </w:rPr>
          <w:fldChar w:fldCharType="end"/>
        </w:r>
      </w:hyperlink>
    </w:p>
    <w:p w14:paraId="4115664C" w14:textId="3B427958" w:rsidR="004C367E" w:rsidRDefault="004C367E">
      <w:pPr>
        <w:pStyle w:val="TOC3"/>
        <w:rPr>
          <w:rFonts w:eastAsiaTheme="minorEastAsia"/>
          <w:b w:val="0"/>
          <w:smallCaps w:val="0"/>
          <w:sz w:val="22"/>
          <w:lang w:val="en-US" w:eastAsia="en-US" w:bidi="ar-SA"/>
        </w:rPr>
      </w:pPr>
      <w:hyperlink w:anchor="_Toc62908599" w:history="1">
        <w:r w:rsidRPr="00D71F7A">
          <w:rPr>
            <w:rStyle w:val="Hyperlink"/>
          </w:rPr>
          <w:t>Bing Mapas</w:t>
        </w:r>
        <w:r>
          <w:rPr>
            <w:webHidden/>
          </w:rPr>
          <w:tab/>
        </w:r>
        <w:r>
          <w:rPr>
            <w:webHidden/>
          </w:rPr>
          <w:fldChar w:fldCharType="begin"/>
        </w:r>
        <w:r>
          <w:rPr>
            <w:webHidden/>
          </w:rPr>
          <w:instrText xml:space="preserve"> PAGEREF _Toc62908599 \h </w:instrText>
        </w:r>
        <w:r>
          <w:rPr>
            <w:webHidden/>
          </w:rPr>
        </w:r>
        <w:r>
          <w:rPr>
            <w:webHidden/>
          </w:rPr>
          <w:fldChar w:fldCharType="separate"/>
        </w:r>
        <w:r>
          <w:rPr>
            <w:webHidden/>
          </w:rPr>
          <w:t>36</w:t>
        </w:r>
        <w:r>
          <w:rPr>
            <w:webHidden/>
          </w:rPr>
          <w:fldChar w:fldCharType="end"/>
        </w:r>
      </w:hyperlink>
    </w:p>
    <w:p w14:paraId="6D025483" w14:textId="421A9ACC" w:rsidR="004C367E" w:rsidRDefault="004C367E">
      <w:pPr>
        <w:pStyle w:val="TOC3"/>
        <w:rPr>
          <w:rFonts w:eastAsiaTheme="minorEastAsia"/>
          <w:b w:val="0"/>
          <w:smallCaps w:val="0"/>
          <w:sz w:val="22"/>
          <w:lang w:val="en-US" w:eastAsia="en-US" w:bidi="ar-SA"/>
        </w:rPr>
      </w:pPr>
      <w:hyperlink w:anchor="_Toc62908600" w:history="1">
        <w:r w:rsidRPr="00D71F7A">
          <w:rPr>
            <w:rStyle w:val="Hyperlink"/>
          </w:rPr>
          <w:t>Serviços Profissionais</w:t>
        </w:r>
        <w:r>
          <w:rPr>
            <w:webHidden/>
          </w:rPr>
          <w:tab/>
        </w:r>
        <w:r>
          <w:rPr>
            <w:webHidden/>
          </w:rPr>
          <w:fldChar w:fldCharType="begin"/>
        </w:r>
        <w:r>
          <w:rPr>
            <w:webHidden/>
          </w:rPr>
          <w:instrText xml:space="preserve"> PAGEREF _Toc62908600 \h </w:instrText>
        </w:r>
        <w:r>
          <w:rPr>
            <w:webHidden/>
          </w:rPr>
        </w:r>
        <w:r>
          <w:rPr>
            <w:webHidden/>
          </w:rPr>
          <w:fldChar w:fldCharType="separate"/>
        </w:r>
        <w:r>
          <w:rPr>
            <w:webHidden/>
          </w:rPr>
          <w:t>36</w:t>
        </w:r>
        <w:r>
          <w:rPr>
            <w:webHidden/>
          </w:rPr>
          <w:fldChar w:fldCharType="end"/>
        </w:r>
      </w:hyperlink>
    </w:p>
    <w:p w14:paraId="0D711CCE" w14:textId="4A482C0C" w:rsidR="004C367E" w:rsidRDefault="004C367E">
      <w:pPr>
        <w:pStyle w:val="TOC3"/>
        <w:rPr>
          <w:rFonts w:eastAsiaTheme="minorEastAsia"/>
          <w:b w:val="0"/>
          <w:smallCaps w:val="0"/>
          <w:sz w:val="22"/>
          <w:lang w:val="en-US" w:eastAsia="en-US" w:bidi="ar-SA"/>
        </w:rPr>
      </w:pPr>
      <w:hyperlink w:anchor="_Toc62908601" w:history="1">
        <w:r w:rsidRPr="00D71F7A">
          <w:rPr>
            <w:rStyle w:val="Hyperlink"/>
          </w:rPr>
          <w:t>Notificação sobre Codificação de H.265/HEVC dos Serviços de Mídia do Azure</w:t>
        </w:r>
        <w:r>
          <w:rPr>
            <w:webHidden/>
          </w:rPr>
          <w:tab/>
        </w:r>
        <w:r>
          <w:rPr>
            <w:webHidden/>
          </w:rPr>
          <w:fldChar w:fldCharType="begin"/>
        </w:r>
        <w:r>
          <w:rPr>
            <w:webHidden/>
          </w:rPr>
          <w:instrText xml:space="preserve"> PAGEREF _Toc62908601 \h </w:instrText>
        </w:r>
        <w:r>
          <w:rPr>
            <w:webHidden/>
          </w:rPr>
        </w:r>
        <w:r>
          <w:rPr>
            <w:webHidden/>
          </w:rPr>
          <w:fldChar w:fldCharType="separate"/>
        </w:r>
        <w:r>
          <w:rPr>
            <w:webHidden/>
          </w:rPr>
          <w:t>38</w:t>
        </w:r>
        <w:r>
          <w:rPr>
            <w:webHidden/>
          </w:rPr>
          <w:fldChar w:fldCharType="end"/>
        </w:r>
      </w:hyperlink>
    </w:p>
    <w:p w14:paraId="476ABE03" w14:textId="52D2B043" w:rsidR="004C367E" w:rsidRDefault="004C367E">
      <w:pPr>
        <w:pStyle w:val="TOC3"/>
        <w:rPr>
          <w:rFonts w:eastAsiaTheme="minorEastAsia"/>
          <w:b w:val="0"/>
          <w:smallCaps w:val="0"/>
          <w:sz w:val="22"/>
          <w:lang w:val="en-US" w:eastAsia="en-US" w:bidi="ar-SA"/>
        </w:rPr>
      </w:pPr>
      <w:hyperlink w:anchor="_Toc62908602" w:history="1">
        <w:r w:rsidRPr="00D71F7A">
          <w:rPr>
            <w:rStyle w:val="Hyperlink"/>
          </w:rPr>
          <w:t>Notificação sobre o Adobe Flash Player</w:t>
        </w:r>
        <w:r>
          <w:rPr>
            <w:webHidden/>
          </w:rPr>
          <w:tab/>
        </w:r>
        <w:r>
          <w:rPr>
            <w:webHidden/>
          </w:rPr>
          <w:fldChar w:fldCharType="begin"/>
        </w:r>
        <w:r>
          <w:rPr>
            <w:webHidden/>
          </w:rPr>
          <w:instrText xml:space="preserve"> PAGEREF _Toc62908602 \h </w:instrText>
        </w:r>
        <w:r>
          <w:rPr>
            <w:webHidden/>
          </w:rPr>
        </w:r>
        <w:r>
          <w:rPr>
            <w:webHidden/>
          </w:rPr>
          <w:fldChar w:fldCharType="separate"/>
        </w:r>
        <w:r>
          <w:rPr>
            <w:webHidden/>
          </w:rPr>
          <w:t>38</w:t>
        </w:r>
        <w:r>
          <w:rPr>
            <w:webHidden/>
          </w:rPr>
          <w:fldChar w:fldCharType="end"/>
        </w:r>
      </w:hyperlink>
    </w:p>
    <w:p w14:paraId="65085540" w14:textId="70727C69" w:rsidR="004C367E" w:rsidRDefault="004C367E">
      <w:pPr>
        <w:pStyle w:val="TOC3"/>
        <w:rPr>
          <w:rFonts w:eastAsiaTheme="minorEastAsia"/>
          <w:b w:val="0"/>
          <w:smallCaps w:val="0"/>
          <w:sz w:val="22"/>
          <w:lang w:val="en-US" w:eastAsia="en-US" w:bidi="ar-SA"/>
        </w:rPr>
      </w:pPr>
      <w:hyperlink w:anchor="_Toc62908603" w:history="1">
        <w:r w:rsidRPr="00D71F7A">
          <w:rPr>
            <w:rStyle w:val="Hyperlink"/>
          </w:rPr>
          <w:t>Notificação sobre o Padrão Visual H.264/AVC, o Padrão de Vídeo VC-1, o Padrão Visual MPEG-4 Parte 2 e o Padrão de Vídeo MPEG-2</w:t>
        </w:r>
        <w:r>
          <w:rPr>
            <w:webHidden/>
          </w:rPr>
          <w:tab/>
        </w:r>
        <w:r>
          <w:rPr>
            <w:webHidden/>
          </w:rPr>
          <w:fldChar w:fldCharType="begin"/>
        </w:r>
        <w:r>
          <w:rPr>
            <w:webHidden/>
          </w:rPr>
          <w:instrText xml:space="preserve"> PAGEREF _Toc62908603 \h </w:instrText>
        </w:r>
        <w:r>
          <w:rPr>
            <w:webHidden/>
          </w:rPr>
        </w:r>
        <w:r>
          <w:rPr>
            <w:webHidden/>
          </w:rPr>
          <w:fldChar w:fldCharType="separate"/>
        </w:r>
        <w:r>
          <w:rPr>
            <w:webHidden/>
          </w:rPr>
          <w:t>38</w:t>
        </w:r>
        <w:r>
          <w:rPr>
            <w:webHidden/>
          </w:rPr>
          <w:fldChar w:fldCharType="end"/>
        </w:r>
      </w:hyperlink>
    </w:p>
    <w:p w14:paraId="0BBB6221" w14:textId="4C25EF9E" w:rsidR="004C367E" w:rsidRDefault="004C367E">
      <w:pPr>
        <w:pStyle w:val="TOC1"/>
        <w:tabs>
          <w:tab w:val="right" w:leader="dot" w:pos="5030"/>
        </w:tabs>
        <w:rPr>
          <w:rFonts w:eastAsiaTheme="minorEastAsia"/>
          <w:b w:val="0"/>
          <w:caps w:val="0"/>
          <w:noProof/>
          <w:sz w:val="22"/>
          <w:lang w:val="en-US" w:eastAsia="en-US" w:bidi="ar-SA"/>
        </w:rPr>
      </w:pPr>
      <w:hyperlink w:anchor="_Toc62908604" w:history="1">
        <w:r w:rsidRPr="00D71F7A">
          <w:rPr>
            <w:rStyle w:val="Hyperlink"/>
            <w:noProof/>
          </w:rPr>
          <w:t>Anexo 2 – Pacotes de Licenças de Assinatura</w:t>
        </w:r>
        <w:r>
          <w:rPr>
            <w:noProof/>
            <w:webHidden/>
          </w:rPr>
          <w:tab/>
        </w:r>
        <w:r>
          <w:rPr>
            <w:noProof/>
            <w:webHidden/>
          </w:rPr>
          <w:fldChar w:fldCharType="begin"/>
        </w:r>
        <w:r>
          <w:rPr>
            <w:noProof/>
            <w:webHidden/>
          </w:rPr>
          <w:instrText xml:space="preserve"> PAGEREF _Toc62908604 \h </w:instrText>
        </w:r>
        <w:r>
          <w:rPr>
            <w:noProof/>
            <w:webHidden/>
          </w:rPr>
        </w:r>
        <w:r>
          <w:rPr>
            <w:noProof/>
            <w:webHidden/>
          </w:rPr>
          <w:fldChar w:fldCharType="separate"/>
        </w:r>
        <w:r>
          <w:rPr>
            <w:noProof/>
            <w:webHidden/>
          </w:rPr>
          <w:t>39</w:t>
        </w:r>
        <w:r>
          <w:rPr>
            <w:noProof/>
            <w:webHidden/>
          </w:rPr>
          <w:fldChar w:fldCharType="end"/>
        </w:r>
      </w:hyperlink>
    </w:p>
    <w:p w14:paraId="2EB0325A" w14:textId="002287EC" w:rsidR="004C367E" w:rsidRDefault="004C367E">
      <w:pPr>
        <w:pStyle w:val="TOC3"/>
        <w:rPr>
          <w:rFonts w:eastAsiaTheme="minorEastAsia"/>
          <w:b w:val="0"/>
          <w:smallCaps w:val="0"/>
          <w:sz w:val="22"/>
          <w:lang w:val="en-US" w:eastAsia="en-US" w:bidi="ar-SA"/>
        </w:rPr>
      </w:pPr>
      <w:hyperlink w:anchor="_Toc62908605" w:history="1">
        <w:r w:rsidRPr="00D71F7A">
          <w:rPr>
            <w:rStyle w:val="Hyperlink"/>
          </w:rPr>
          <w:t>Setor Público</w:t>
        </w:r>
        <w:r>
          <w:rPr>
            <w:webHidden/>
          </w:rPr>
          <w:tab/>
        </w:r>
        <w:r>
          <w:rPr>
            <w:webHidden/>
          </w:rPr>
          <w:fldChar w:fldCharType="begin"/>
        </w:r>
        <w:r>
          <w:rPr>
            <w:webHidden/>
          </w:rPr>
          <w:instrText xml:space="preserve"> PAGEREF _Toc62908605 \h </w:instrText>
        </w:r>
        <w:r>
          <w:rPr>
            <w:webHidden/>
          </w:rPr>
        </w:r>
        <w:r>
          <w:rPr>
            <w:webHidden/>
          </w:rPr>
          <w:fldChar w:fldCharType="separate"/>
        </w:r>
        <w:r>
          <w:rPr>
            <w:webHidden/>
          </w:rPr>
          <w:t>40</w:t>
        </w:r>
        <w:r>
          <w:rPr>
            <w:webHidden/>
          </w:rPr>
          <w:fldChar w:fldCharType="end"/>
        </w:r>
      </w:hyperlink>
    </w:p>
    <w:p w14:paraId="092C9288" w14:textId="38888089"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2908531"/>
      <w:r>
        <w:lastRenderedPageBreak/>
        <w:t>Introdução</w:t>
      </w:r>
      <w:bookmarkEnd w:id="3"/>
      <w:bookmarkEnd w:id="4"/>
      <w:bookmarkEnd w:id="5"/>
      <w:bookmarkEnd w:id="12"/>
    </w:p>
    <w:p w14:paraId="1AF38E19" w14:textId="15B451EA" w:rsidR="003B4487" w:rsidRDefault="008853CF" w:rsidP="003B4487">
      <w:pPr>
        <w:pStyle w:val="ProductList-Body"/>
        <w:spacing w:after="240"/>
      </w:pPr>
      <w:bookmarkStart w:id="13"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4" w:name="_Toc62908532"/>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r w:rsidR="00DC7B74">
        <w:fldChar w:fldCharType="begin"/>
      </w:r>
      <w:r w:rsidR="00DC7B74">
        <w:instrText xml:space="preserve"> HYPERLINK "http://microsoft.com/licensing/contracts" </w:instrText>
      </w:r>
      <w:r w:rsidR="00DC7B74">
        <w:fldChar w:fldCharType="separate"/>
      </w:r>
      <w:r>
        <w:rPr>
          <w:rStyle w:val="Hyperlink"/>
        </w:rPr>
        <w:t>http://microsoft.com/licensing/contracts</w:t>
      </w:r>
      <w:r w:rsidR="00DC7B74">
        <w:rPr>
          <w:rStyle w:val="Hyperlink"/>
        </w:rPr>
        <w:fldChar w:fldCharType="end"/>
      </w:r>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62908533"/>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62908534"/>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62908535"/>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r w:rsidR="00DC7B74">
        <w:fldChar w:fldCharType="begin"/>
      </w:r>
      <w:r w:rsidR="00DC7B74">
        <w:instrText xml:space="preserve"> HYPERLINK "http://go.microsoft.com/?linkid=9840733" </w:instrText>
      </w:r>
      <w:r w:rsidR="00DC7B74">
        <w:fldChar w:fldCharType="separate"/>
      </w:r>
      <w:r>
        <w:rPr>
          <w:rStyle w:val="Hyperlink"/>
        </w:rPr>
        <w:t>http://go.microsoft.com/?linkid=9840733</w:t>
      </w:r>
      <w:r w:rsidR="00DC7B74">
        <w:rPr>
          <w:rStyle w:val="Hyperlink"/>
        </w:rPr>
        <w:fldChar w:fldCharType="end"/>
      </w:r>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2908536"/>
      <w:proofErr w:type="spellStart"/>
      <w:r>
        <w:t>Esclarecimentos</w:t>
      </w:r>
      <w:proofErr w:type="spellEnd"/>
      <w:r>
        <w:t xml:space="preserve"> e </w:t>
      </w:r>
      <w:proofErr w:type="spellStart"/>
      <w:r>
        <w:t>Resumo</w:t>
      </w:r>
      <w:proofErr w:type="spellEnd"/>
      <w:r>
        <w:t xml:space="preserve"> das </w:t>
      </w:r>
      <w:proofErr w:type="spellStart"/>
      <w:r>
        <w:t>Alterações</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3C641A" w14:paraId="3A36E4F0" w14:textId="77777777" w:rsidTr="00F965B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00FD04C1" w:rsidR="003C641A" w:rsidRDefault="003C641A" w:rsidP="003C641A">
            <w:pPr>
              <w:pStyle w:val="ProductList-TableBody"/>
            </w:pPr>
            <w:proofErr w:type="spellStart"/>
            <w:r>
              <w:rPr>
                <w:color w:val="FFFFFF"/>
              </w:rPr>
              <w:t>Inclusões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35C0364C" w:rsidR="003C641A" w:rsidRDefault="003C641A" w:rsidP="003C641A">
            <w:pPr>
              <w:pStyle w:val="ProductList-TableBody"/>
            </w:pPr>
            <w:proofErr w:type="spellStart"/>
            <w:r>
              <w:rPr>
                <w:color w:val="FFFFFF"/>
              </w:rPr>
              <w:t>Exclusões</w:t>
            </w:r>
            <w:proofErr w:type="spellEnd"/>
          </w:p>
        </w:tc>
      </w:tr>
      <w:tr w:rsidR="003C641A" w14:paraId="4F74C108" w14:textId="77777777" w:rsidTr="00F965B1">
        <w:tc>
          <w:tcPr>
            <w:tcW w:w="5400" w:type="dxa"/>
            <w:tcBorders>
              <w:top w:val="single" w:sz="4" w:space="0" w:color="000000"/>
              <w:left w:val="single" w:sz="4" w:space="0" w:color="000000"/>
              <w:bottom w:val="single" w:sz="4" w:space="0" w:color="000000"/>
              <w:right w:val="single" w:sz="4" w:space="0" w:color="000000"/>
            </w:tcBorders>
          </w:tcPr>
          <w:p w14:paraId="66F9AE2A" w14:textId="7C3D5D29" w:rsidR="003C641A" w:rsidRDefault="003C641A" w:rsidP="003C641A">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39B7F71" w14:textId="221C13C3" w:rsidR="003C641A" w:rsidRDefault="003C641A" w:rsidP="003C641A">
            <w:pPr>
              <w:pStyle w:val="ProductList-TableBody"/>
            </w:pPr>
          </w:p>
        </w:tc>
      </w:tr>
    </w:tbl>
    <w:p w14:paraId="4D1E2579" w14:textId="77777777" w:rsidR="00E03082" w:rsidRDefault="00E03082" w:rsidP="00E03082">
      <w:pPr>
        <w:pStyle w:val="ProductList-ClauseHeading"/>
        <w:keepNext w:val="0"/>
      </w:pPr>
    </w:p>
    <w:p w14:paraId="2DAA7EBA" w14:textId="77777777" w:rsidR="00C83E2A" w:rsidRPr="00B81CFC" w:rsidRDefault="00C83E2A" w:rsidP="00C83E2A">
      <w:pPr>
        <w:pStyle w:val="ProductList-ClauseHeading"/>
        <w:keepNext w:val="0"/>
        <w:rPr>
          <w:szCs w:val="18"/>
        </w:rPr>
      </w:pPr>
      <w:r w:rsidRPr="00B81CFC">
        <w:rPr>
          <w:szCs w:val="18"/>
        </w:rPr>
        <w:t>Termos Específicos dos Serviços Online</w:t>
      </w:r>
    </w:p>
    <w:p w14:paraId="00CC8303" w14:textId="77777777" w:rsidR="00C83E2A" w:rsidRPr="00B81CFC" w:rsidRDefault="00C83E2A" w:rsidP="00C83E2A">
      <w:pPr>
        <w:pStyle w:val="ProductList-Body"/>
        <w:rPr>
          <w:szCs w:val="18"/>
        </w:rPr>
      </w:pPr>
      <w:hyperlink w:anchor="AzureMaps" w:history="1">
        <w:r w:rsidRPr="00B81CFC">
          <w:rPr>
            <w:rStyle w:val="Hyperlink"/>
            <w:szCs w:val="18"/>
          </w:rPr>
          <w:t>Azure Mapas</w:t>
        </w:r>
      </w:hyperlink>
      <w:r w:rsidRPr="00B81CFC">
        <w:rPr>
          <w:szCs w:val="18"/>
        </w:rPr>
        <w:t>: Adicionamos texto abordando o armazenamento em cache e armazenamento de informações fornecidos pela API Mobility.</w:t>
      </w:r>
    </w:p>
    <w:p w14:paraId="40CAAA9C" w14:textId="77777777" w:rsidR="00C83E2A" w:rsidRPr="00B81CFC" w:rsidRDefault="00C83E2A" w:rsidP="00C83E2A">
      <w:pPr>
        <w:pStyle w:val="ProductList-Body"/>
        <w:rPr>
          <w:szCs w:val="18"/>
        </w:rPr>
      </w:pPr>
      <w:hyperlink w:anchor="CognitiveServices" w:history="1">
        <w:r w:rsidRPr="00B81CFC">
          <w:rPr>
            <w:rStyle w:val="Hyperlink"/>
            <w:szCs w:val="18"/>
          </w:rPr>
          <w:t>Serviços Cognitivos</w:t>
        </w:r>
      </w:hyperlink>
      <w:r w:rsidRPr="00B81CFC">
        <w:rPr>
          <w:szCs w:val="18"/>
        </w:rPr>
        <w:t>: Atualizamos a entrada de Serviços Cognitivos para incluir termos de documentação de produto, serviços de acesso limitado, texto personalizado para serviços de fala e uso de vozes sintéticas.</w:t>
      </w:r>
    </w:p>
    <w:p w14:paraId="39FFF612" w14:textId="77777777" w:rsidR="00C83E2A" w:rsidRPr="00B81CFC" w:rsidRDefault="00C83E2A" w:rsidP="00C83E2A">
      <w:pPr>
        <w:pStyle w:val="ProductList-Body"/>
        <w:rPr>
          <w:szCs w:val="18"/>
        </w:rPr>
      </w:pPr>
      <w:hyperlink w:anchor="M365UnattendedLicense" w:history="1">
        <w:r w:rsidRPr="00B81CFC">
          <w:rPr>
            <w:rStyle w:val="Hyperlink"/>
            <w:szCs w:val="18"/>
          </w:rPr>
          <w:t>Microsoft 365 – Licença Autônoma</w:t>
        </w:r>
      </w:hyperlink>
      <w:r w:rsidRPr="00B81CFC">
        <w:rPr>
          <w:szCs w:val="18"/>
        </w:rPr>
        <w:t>: Atualizamos os termos para esclarecer que não há requisito de Sistema Operacional Qualificado ao licenciar o M365 A3/E3 Autônomo.</w:t>
      </w:r>
    </w:p>
    <w:p w14:paraId="2B8FD5D9" w14:textId="77777777" w:rsidR="00C83E2A" w:rsidRPr="00B81CFC" w:rsidRDefault="00C83E2A" w:rsidP="00C83E2A">
      <w:pPr>
        <w:pStyle w:val="ProductList-Body"/>
        <w:rPr>
          <w:szCs w:val="18"/>
        </w:rPr>
      </w:pPr>
    </w:p>
    <w:p w14:paraId="480BC058" w14:textId="77777777" w:rsidR="00C83E2A" w:rsidRPr="00B81CFC" w:rsidRDefault="00C83E2A" w:rsidP="00C83E2A">
      <w:pPr>
        <w:pStyle w:val="ProductList-ClauseHeading"/>
        <w:keepNext w:val="0"/>
        <w:rPr>
          <w:szCs w:val="18"/>
        </w:rPr>
      </w:pPr>
      <w:r w:rsidRPr="00B81CFC">
        <w:rPr>
          <w:szCs w:val="18"/>
        </w:rPr>
        <w:t>Anexo 1 – Notificações</w:t>
      </w:r>
    </w:p>
    <w:p w14:paraId="633DFCCE" w14:textId="05DED9FF" w:rsidR="00596B02" w:rsidRPr="00E318A2" w:rsidRDefault="00C83E2A" w:rsidP="00C83E2A">
      <w:pPr>
        <w:pStyle w:val="ProductList-Body"/>
      </w:pPr>
      <w:hyperlink w:anchor="CoreOnlineServices" w:history="1">
        <w:r w:rsidRPr="00B81CFC">
          <w:rPr>
            <w:rStyle w:val="Hyperlink"/>
            <w:szCs w:val="18"/>
          </w:rPr>
          <w:t>Serviços Online Principais</w:t>
        </w:r>
      </w:hyperlink>
      <w:r w:rsidRPr="00B81CFC">
        <w:rPr>
          <w:szCs w:val="18"/>
        </w:rPr>
        <w:t xml:space="preserve">: Adicionamos o </w:t>
      </w:r>
      <w:r w:rsidRPr="00B81CFC">
        <w:rPr>
          <w:i/>
          <w:iCs/>
          <w:szCs w:val="18"/>
        </w:rPr>
        <w:t>Azure Bot Services</w:t>
      </w:r>
      <w:r w:rsidRPr="00B81CFC">
        <w:rPr>
          <w:szCs w:val="18"/>
        </w:rPr>
        <w:t xml:space="preserve"> à lista de Serviços Principais do Microsoft Azure.</w:t>
      </w:r>
    </w:p>
    <w:p w14:paraId="16D379DF" w14:textId="636D011E" w:rsidR="008358C7" w:rsidRPr="000772BE" w:rsidRDefault="00292A37"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5"/>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2" w:name="_Toc507768537"/>
      <w:bookmarkStart w:id="33" w:name="_Toc507239489"/>
      <w:bookmarkStart w:id="34" w:name="Definitions"/>
      <w:bookmarkStart w:id="35" w:name="_Toc62908537"/>
      <w:bookmarkEnd w:id="6"/>
      <w:bookmarkEnd w:id="7"/>
      <w:bookmarkEnd w:id="8"/>
      <w:bookmarkEnd w:id="9"/>
      <w:bookmarkEnd w:id="10"/>
      <w:bookmarkEnd w:id="11"/>
      <w:r>
        <w:lastRenderedPageBreak/>
        <w:t>Definições</w:t>
      </w:r>
      <w:bookmarkEnd w:id="32"/>
      <w:bookmarkEnd w:id="33"/>
      <w:bookmarkEnd w:id="35"/>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r w:rsidR="00DC7B74">
        <w:fldChar w:fldCharType="begin"/>
      </w:r>
      <w:r w:rsidR="00DC7B74">
        <w:instrText xml:space="preserve"> HYPERLINK "https://aka.ms/DPA" </w:instrText>
      </w:r>
      <w:r w:rsidR="00DC7B74">
        <w:fldChar w:fldCharType="separate"/>
      </w:r>
      <w:r w:rsidR="00DE5954">
        <w:rPr>
          <w:rStyle w:val="Hyperlink"/>
        </w:rPr>
        <w:t>https://aka.ms/DPA</w:t>
      </w:r>
      <w:r w:rsidR="00DC7B74">
        <w:rPr>
          <w:rStyle w:val="Hyperlink"/>
        </w:rPr>
        <w:fldChar w:fldCharType="end"/>
      </w:r>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r w:rsidR="00DC7B74">
        <w:fldChar w:fldCharType="begin"/>
      </w:r>
      <w:r w:rsidR="00DC7B74">
        <w:instrText xml:space="preserve"> HYPERLINK "http://www.microsoft.com/licensing/contracts" </w:instrText>
      </w:r>
      <w:r w:rsidR="00DC7B74">
        <w:fldChar w:fldCharType="separate"/>
      </w:r>
      <w:r>
        <w:rPr>
          <w:rStyle w:val="Hyperlink"/>
        </w:rPr>
        <w:t>http://www.microsoft.com/licensing/contracts</w:t>
      </w:r>
      <w:r w:rsidR="00DC7B74">
        <w:rPr>
          <w:rStyle w:val="Hyperlink"/>
        </w:rPr>
        <w:fldChar w:fldCharType="end"/>
      </w:r>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r w:rsidR="00DC7B74">
        <w:fldChar w:fldCharType="begin"/>
      </w:r>
      <w:r w:rsidR="00DC7B74">
        <w:instrText xml:space="preserve"> HYPERLINK "http://go.microsoft.com/?linkid=9839206" </w:instrText>
      </w:r>
      <w:r w:rsidR="00DC7B74">
        <w:fldChar w:fldCharType="separate"/>
      </w:r>
      <w:r>
        <w:rPr>
          <w:rStyle w:val="Hyperlink"/>
        </w:rPr>
        <w:t>Termos de Produtos</w:t>
      </w:r>
      <w:r w:rsidR="00DC7B74">
        <w:rPr>
          <w:rStyle w:val="Hyperlink"/>
        </w:rPr>
        <w:fldChar w:fldCharType="end"/>
      </w:r>
      <w:r>
        <w:t xml:space="preserve"> localizados em </w:t>
      </w:r>
      <w:r w:rsidR="00DC7B74">
        <w:fldChar w:fldCharType="begin"/>
      </w:r>
      <w:r w:rsidR="00DC7B74">
        <w:instrText xml:space="preserve"> HYPERLINK "http://go.microsoft.com/?linkid=9839207" </w:instrText>
      </w:r>
      <w:r w:rsidR="00DC7B74">
        <w:fldChar w:fldCharType="separate"/>
      </w:r>
      <w:r>
        <w:rPr>
          <w:rStyle w:val="Hyperlink"/>
        </w:rPr>
        <w:t>http://go.microsoft.com/?linkid=9839207</w:t>
      </w:r>
      <w:r w:rsidR="00DC7B74">
        <w:rPr>
          <w:rStyle w:val="Hyperlink"/>
        </w:rPr>
        <w:fldChar w:fldCharType="end"/>
      </w:r>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r w:rsidR="00DC7B74">
        <w:fldChar w:fldCharType="begin"/>
      </w:r>
      <w:r w:rsidR="00DC7B74">
        <w:instrText xml:space="preserve"> HYPERLINK "http://go.microsoft.com/?linkid=9839206" </w:instrText>
      </w:r>
      <w:r w:rsidR="00DC7B74">
        <w:fldChar w:fldCharType="separate"/>
      </w:r>
      <w:r>
        <w:rPr>
          <w:rStyle w:val="Hyperlink"/>
        </w:rPr>
        <w:t>Termos de Produtos</w:t>
      </w:r>
      <w:r w:rsidR="00DC7B74">
        <w:rPr>
          <w:rStyle w:val="Hyperlink"/>
        </w:rPr>
        <w:fldChar w:fldCharType="end"/>
      </w:r>
      <w:r>
        <w:t xml:space="preserve">. Os Termos do Produto estão localizados no site </w:t>
      </w:r>
      <w:r w:rsidR="00DC7B74">
        <w:fldChar w:fldCharType="begin"/>
      </w:r>
      <w:r w:rsidR="00DC7B74">
        <w:instrText xml:space="preserve"> HYPERLINK "http://go.microsoft.com/?linkid=9839207" </w:instrText>
      </w:r>
      <w:r w:rsidR="00DC7B74">
        <w:fldChar w:fldCharType="separate"/>
      </w:r>
      <w:r>
        <w:rPr>
          <w:rStyle w:val="Hyperlink"/>
        </w:rPr>
        <w:t>http://go.microsoft.com/?linkid=9839207</w:t>
      </w:r>
      <w:r w:rsidR="00DC7B74">
        <w:rPr>
          <w:rStyle w:val="Hyperlink"/>
        </w:rPr>
        <w:fldChar w:fldCharType="end"/>
      </w:r>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r w:rsidR="00DC7B74">
        <w:fldChar w:fldCharType="begin"/>
      </w:r>
      <w:r w:rsidR="00DC7B74">
        <w:instrText xml:space="preserve"> HYPERLINK "http://go.microsoft.com/?linkid=9839207" </w:instrText>
      </w:r>
      <w:r w:rsidR="00DC7B74">
        <w:fldChar w:fldCharType="separate"/>
      </w:r>
      <w:r>
        <w:rPr>
          <w:rStyle w:val="Hyperlink"/>
        </w:rPr>
        <w:t>http://go.microsoft.com/?linkid=9839207</w:t>
      </w:r>
      <w:r w:rsidR="00DC7B74">
        <w:rPr>
          <w:rStyle w:val="Hyperlink"/>
        </w:rPr>
        <w:fldChar w:fldCharType="end"/>
      </w:r>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6" w:name="_Toc507239490"/>
      <w:r>
        <w:t>Termos dos Serviços Online</w:t>
      </w:r>
      <w:bookmarkEnd w:id="36"/>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16"/>
          <w:footerReference w:type="first" r:id="rId17"/>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7" w:name="_Toc507768538"/>
      <w:bookmarkStart w:id="38" w:name="GeneralTerms"/>
      <w:bookmarkStart w:id="39" w:name="_Toc62908538"/>
      <w:r>
        <w:lastRenderedPageBreak/>
        <w:t>Termos Gerais</w:t>
      </w:r>
      <w:bookmarkEnd w:id="37"/>
      <w:bookmarkEnd w:id="39"/>
    </w:p>
    <w:p w14:paraId="5BEAA33F" w14:textId="77777777" w:rsidR="00C47C81" w:rsidRDefault="00C47C81" w:rsidP="00C47C81">
      <w:pPr>
        <w:pStyle w:val="ProductList-SubSubSectionHeading"/>
        <w:outlineLvl w:val="1"/>
      </w:pPr>
      <w:bookmarkStart w:id="40" w:name="_Toc507768539"/>
      <w:bookmarkStart w:id="41" w:name="OnlineServicesChanges"/>
      <w:bookmarkStart w:id="42" w:name="_Toc62908539"/>
      <w:bookmarkEnd w:id="38"/>
      <w:r>
        <w:t>Licenciamento dos Serviços Online</w:t>
      </w:r>
      <w:bookmarkEnd w:id="40"/>
      <w:bookmarkEnd w:id="42"/>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r w:rsidR="00DC7B74">
        <w:fldChar w:fldCharType="begin"/>
      </w:r>
      <w:r w:rsidR="00DC7B74">
        <w:instrText xml:space="preserve"> HYPERLINK \l "OnlineServiceSpecificTerms" \o "Termos Específicos dos Serviços Online" </w:instrText>
      </w:r>
      <w:r w:rsidR="00DC7B74">
        <w:fldChar w:fldCharType="separate"/>
      </w:r>
      <w:r>
        <w:rPr>
          <w:rStyle w:val="Hyperlink"/>
        </w:rPr>
        <w:t>Termos Específicos dos Serviços Online</w:t>
      </w:r>
      <w:r w:rsidR="00DC7B74">
        <w:rPr>
          <w:rStyle w:val="Hyperlink"/>
        </w:rPr>
        <w:fldChar w:fldCharType="end"/>
      </w:r>
      <w:r>
        <w:t xml:space="preserve">. O </w:t>
      </w:r>
      <w:r w:rsidR="00DC7B74">
        <w:fldChar w:fldCharType="begin"/>
      </w:r>
      <w:r w:rsidR="00DC7B74">
        <w:instrText xml:space="preserve"> HYPERLINK \l "Attachment2" \o "Anexo 2" </w:instrText>
      </w:r>
      <w:r w:rsidR="00DC7B74">
        <w:fldChar w:fldCharType="separate"/>
      </w:r>
      <w:r>
        <w:rPr>
          <w:rStyle w:val="Hyperlink"/>
        </w:rPr>
        <w:t>Anexo 2</w:t>
      </w:r>
      <w:r w:rsidR="00DC7B74">
        <w:rPr>
          <w:rStyle w:val="Hyperlink"/>
        </w:rPr>
        <w:fldChar w:fldCharType="end"/>
      </w:r>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42028F">
      <w:pPr>
        <w:pStyle w:val="ProductList-Body"/>
        <w:ind w:left="158"/>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r w:rsidR="00DC7B74">
        <w:fldChar w:fldCharType="begin"/>
      </w:r>
      <w:r w:rsidR="00DC7B74">
        <w:instrText xml:space="preserve"> HYPERLINK \l "OnlineServiceSpecificTerms" \o "Termos Específicos dos Serviços Online" </w:instrText>
      </w:r>
      <w:r w:rsidR="00DC7B74">
        <w:fldChar w:fldCharType="separate"/>
      </w:r>
      <w:r>
        <w:rPr>
          <w:rStyle w:val="Hyperlink"/>
        </w:rPr>
        <w:t>Termos específicos dos Serviços Online</w:t>
      </w:r>
      <w:r w:rsidR="00DC7B74">
        <w:rPr>
          <w:rStyle w:val="Hyperlink"/>
        </w:rPr>
        <w:fldChar w:fldCharType="end"/>
      </w:r>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42028F">
      <w:pPr>
        <w:pStyle w:val="ProductList-Body"/>
        <w:ind w:left="158"/>
      </w:pPr>
      <w:r>
        <w:rPr>
          <w:b/>
          <w:color w:val="0072C6"/>
        </w:rPr>
        <w:t>Multiplexação</w:t>
      </w:r>
    </w:p>
    <w:p w14:paraId="2E2501FB" w14:textId="77777777" w:rsidR="0042028F" w:rsidRPr="0059513D" w:rsidRDefault="0042028F" w:rsidP="0042028F">
      <w:pPr>
        <w:pStyle w:val="ProductList-Body"/>
        <w:ind w:left="158"/>
      </w:pPr>
      <w:r>
        <w:t>Hardware ou software que um Cliente usa para:</w:t>
      </w:r>
    </w:p>
    <w:p w14:paraId="5CC9CFC0" w14:textId="77777777" w:rsidR="0042028F" w:rsidRPr="0059513D" w:rsidRDefault="0042028F" w:rsidP="0042028F">
      <w:pPr>
        <w:pStyle w:val="ProductList-Body"/>
        <w:ind w:left="158"/>
      </w:pPr>
      <w:r>
        <w:t>•</w:t>
      </w:r>
      <w:r>
        <w:tab/>
        <w:t>reunir conexões ou reduzir o número de OSEs, dispositivos ou usuários que o Produto gerencia diretamente;</w:t>
      </w:r>
    </w:p>
    <w:p w14:paraId="4533E339" w14:textId="77777777" w:rsidR="0042028F" w:rsidRPr="0059513D" w:rsidRDefault="0042028F" w:rsidP="0042028F">
      <w:pPr>
        <w:pStyle w:val="ProductList-Body"/>
        <w:ind w:left="158"/>
      </w:pPr>
      <w:r>
        <w:t>•</w:t>
      </w:r>
      <w:r>
        <w:tab/>
        <w:t>reduzir o número de dispositivos ou usuários que acessam ou usam um Produto direta ou indiretamente;</w:t>
      </w:r>
    </w:p>
    <w:p w14:paraId="72A0DFD0" w14:textId="77777777" w:rsidR="0042028F" w:rsidRPr="0059513D" w:rsidRDefault="0042028F" w:rsidP="0042028F">
      <w:pPr>
        <w:pStyle w:val="ProductList-Body"/>
        <w:ind w:left="158"/>
      </w:pPr>
      <w:r>
        <w:t>•</w:t>
      </w:r>
      <w:r>
        <w:tab/>
        <w:t>ou acessar dados processados ou gerados pelo próprio Produto;</w:t>
      </w:r>
    </w:p>
    <w:p w14:paraId="61CFEFD4" w14:textId="20B73429" w:rsidR="00C47C81" w:rsidRDefault="0042028F" w:rsidP="0042028F">
      <w:pPr>
        <w:pStyle w:val="ProductList-Body"/>
        <w:ind w:left="158"/>
      </w:pPr>
      <w:r>
        <w:t>não reduzir o número de Licenças de qualquer tipo necessário a um cliente</w:t>
      </w:r>
      <w:r w:rsidR="00C47C81">
        <w:t>.</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3" w:name="_Toc507768540"/>
      <w:bookmarkStart w:id="44" w:name="_Toc62908540"/>
      <w:r>
        <w:t>Usando os Serviços Online</w:t>
      </w:r>
      <w:bookmarkEnd w:id="43"/>
      <w:bookmarkEnd w:id="44"/>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E025E3">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E025E3">
      <w:pPr>
        <w:pStyle w:val="ProductList-Body"/>
        <w:numPr>
          <w:ilvl w:val="0"/>
          <w:numId w:val="1"/>
        </w:numPr>
        <w:ind w:left="608" w:hanging="270"/>
      </w:pPr>
      <w:r>
        <w:t>para violar os direitos de outros;</w:t>
      </w:r>
    </w:p>
    <w:p w14:paraId="4767D257" w14:textId="77777777" w:rsidR="00C74745" w:rsidRDefault="00C74745" w:rsidP="00E025E3">
      <w:pPr>
        <w:pStyle w:val="ProductList-Body"/>
        <w:numPr>
          <w:ilvl w:val="0"/>
          <w:numId w:val="1"/>
        </w:numPr>
        <w:ind w:left="608" w:hanging="270"/>
      </w:pPr>
      <w:r>
        <w:t>para tentar obter acesso não autorizado a quaisquer serviços, dispositivos, dados, contas ou redes ou para interrompê-los;</w:t>
      </w:r>
    </w:p>
    <w:p w14:paraId="74FD31F0" w14:textId="77777777" w:rsidR="00C74745" w:rsidRDefault="00C74745" w:rsidP="00E025E3">
      <w:pPr>
        <w:pStyle w:val="ProductList-Body"/>
        <w:numPr>
          <w:ilvl w:val="0"/>
          <w:numId w:val="1"/>
        </w:numPr>
        <w:ind w:left="608" w:hanging="270"/>
      </w:pPr>
      <w:r>
        <w:t>para enviar spams ou distribuir malware;</w:t>
      </w:r>
    </w:p>
    <w:p w14:paraId="3071B854" w14:textId="77777777" w:rsidR="00C74745" w:rsidRDefault="00C74745" w:rsidP="00E025E3">
      <w:pPr>
        <w:pStyle w:val="ProductList-Body"/>
        <w:numPr>
          <w:ilvl w:val="0"/>
          <w:numId w:val="1"/>
        </w:numPr>
        <w:ind w:left="608" w:hanging="270"/>
      </w:pPr>
      <w:r>
        <w:t>de uma forma que possa danificar o Serviço Online ou prejudicar seu uso por outras pessoas;</w:t>
      </w:r>
    </w:p>
    <w:p w14:paraId="368B5965" w14:textId="77777777" w:rsidR="0043036C" w:rsidRDefault="0043036C" w:rsidP="00E025E3">
      <w:pPr>
        <w:pStyle w:val="ProductList-Body"/>
        <w:numPr>
          <w:ilvl w:val="0"/>
          <w:numId w:val="1"/>
        </w:numPr>
        <w:ind w:left="605" w:hanging="274"/>
      </w:pPr>
      <w:r>
        <w:t>em qualquer aplicativo ou situação em que a falha do Serviço Online possa levar à morte ou a sérias lesões corporais de qualquer pessoa ou a graves danos ambientais ou físicos, exceto de acordo com a seção abaixo Uso de Alto Risco; ou</w:t>
      </w:r>
    </w:p>
    <w:p w14:paraId="1AF152E2" w14:textId="77777777" w:rsidR="0043036C" w:rsidRDefault="0043036C" w:rsidP="00E025E3">
      <w:pPr>
        <w:pStyle w:val="ProductList-Body"/>
        <w:numPr>
          <w:ilvl w:val="0"/>
          <w:numId w:val="1"/>
        </w:numPr>
        <w:ind w:left="619" w:hanging="274"/>
      </w:pPr>
      <w:r>
        <w:t>para auxiliar ou incentivar qualquer pessoa a cometer qualquer ato indicado anteriormente.</w:t>
      </w:r>
    </w:p>
    <w:p w14:paraId="37055DC0" w14:textId="77777777" w:rsidR="0043036C" w:rsidRDefault="0043036C" w:rsidP="0043036C">
      <w:pPr>
        <w:pStyle w:val="ProductList-Body"/>
        <w:ind w:left="158"/>
      </w:pPr>
      <w:r>
        <w:t>A violação da Política de Uso Aceitável desta seção poderá resultar na suspensão do Serviço Online. Se a Microsoft suspender o Serviço Online, o fará somente na extensão razoavelmente necessária. A menos que a Microsoft acredite que seja necessária uma suspensão imediata, ela fornecerá uma notificação razoável antes de suspender um Serviço Online pelos motivos descritos acima.</w:t>
      </w:r>
    </w:p>
    <w:p w14:paraId="63EA6AAF" w14:textId="77777777" w:rsidR="0043036C" w:rsidRDefault="0043036C" w:rsidP="0043036C">
      <w:pPr>
        <w:pStyle w:val="ProductList-Body"/>
        <w:ind w:left="180"/>
      </w:pPr>
    </w:p>
    <w:p w14:paraId="330BB6E8" w14:textId="77777777" w:rsidR="0043036C" w:rsidRPr="004A132F" w:rsidRDefault="0043036C" w:rsidP="0043036C">
      <w:pPr>
        <w:pStyle w:val="ProductList-Body"/>
        <w:ind w:left="180"/>
        <w:outlineLvl w:val="2"/>
        <w:rPr>
          <w:b/>
          <w:bCs/>
          <w:color w:val="0072C6"/>
        </w:rPr>
      </w:pPr>
      <w:r>
        <w:rPr>
          <w:b/>
          <w:bCs/>
          <w:color w:val="0072C6"/>
        </w:rPr>
        <w:t>Situações de Alto Risco</w:t>
      </w:r>
    </w:p>
    <w:p w14:paraId="21BF833D" w14:textId="795521BA" w:rsidR="00C47C81" w:rsidRDefault="0043036C" w:rsidP="0043036C">
      <w:pPr>
        <w:pStyle w:val="ProductList-Body"/>
        <w:ind w:left="158"/>
      </w:pPr>
      <w:r>
        <w:t>AVISO: As tecnologias modernas, especialmente as tecnologias de plataforma, podem ser usadas de maneiras novas e inovadoras, e o Cliente deve considerar se o respectivo uso dessas tecnologias é seguro. Os Serviços Online não foram projetados nem têm a finalidade de dar suporte a quaisquer usos em que uma interrupção do serviço, defeito, erro ou outra falha de um Serviço Online possa resultar em morte ou danos corporais graves de alguém, ou danos físicos ou ambientais graves (conjuntamente, “Uso de Alto Risco”). Assim sendo, o Cliente deve projetar e implementar cada aplicativo de forma que, caso ocorra qualquer interrupção, defeito, erro ou outra falha do Serviço Online, a segurança das pessoas, da propriedade e do meio ambiente não sejam reduzidas abaixo do nível razoável, apropriado e legal, seja de forma geral ou para um setor específico. O Uso de Alto Risco dos Serviços Online pelo Cliente é por sua conta e risco. O Cliente concorda em defender, indenizar e isentar a Microsoft de todos os danos, custos e honorários advocatícios referente a qualquer reivindicação que possa surgir do Uso de Alto Risco associado aos Serviços Online, incluindo reivindicações com base na responsabilidade objetiva ou de que a Microsoft tenha sido negligente no projeto ou ao fornecer o(s) Serviço(s) Online ao Cliente. A obrigação de indenização do acima exposto é adicional a qualquer obrigação de defesa estabelecida no contrato de licenciamento por volume do Cliente, e não está sujeita a nenhuma limitação ou exclusão de obrigação contida nesses contratos</w:t>
      </w:r>
      <w:r w:rsidR="00C47C81">
        <w:t>.</w:t>
      </w:r>
    </w:p>
    <w:p w14:paraId="51FBDBDF" w14:textId="77777777" w:rsidR="00596B02" w:rsidRDefault="00596B02" w:rsidP="0043036C">
      <w:pPr>
        <w:pStyle w:val="ProductList-Body"/>
        <w:ind w:left="158"/>
      </w:pPr>
    </w:p>
    <w:p w14:paraId="0779FE02" w14:textId="77777777" w:rsidR="00596B02" w:rsidRPr="00B405C9" w:rsidRDefault="00596B02" w:rsidP="00596B02">
      <w:pPr>
        <w:pStyle w:val="ProductList-Body"/>
        <w:keepNext/>
        <w:ind w:left="187"/>
        <w:outlineLvl w:val="2"/>
        <w:rPr>
          <w:b/>
          <w:bCs/>
          <w:color w:val="0072C6"/>
        </w:rPr>
      </w:pPr>
      <w:r>
        <w:rPr>
          <w:b/>
          <w:bCs/>
          <w:color w:val="0072C6"/>
        </w:rPr>
        <w:t>Renúncia ao Dispositivo Médico</w:t>
      </w:r>
    </w:p>
    <w:p w14:paraId="6E123724" w14:textId="77777777" w:rsidR="00596B02" w:rsidRPr="003305A0" w:rsidRDefault="00596B02" w:rsidP="00596B02">
      <w:pPr>
        <w:pStyle w:val="ProductList-Body"/>
        <w:ind w:left="180"/>
      </w:pPr>
      <w:r>
        <w:t xml:space="preserve">O cliente reconhece que os Serviços Online (1) não foram concebidos, destinados ou disponibilizados como dispositivos médicos e (2) não foram concebidos de modo a substituir tampouco pretendem substituir o aconselhamento, diagnóstico, tratamento ou opinião médica profissional, </w:t>
      </w:r>
      <w:r>
        <w:lastRenderedPageBreak/>
        <w:t>nem devem ser usados para substituir ou como substitutos o aconselhamento, diagnóstico, tratamento ou opinião médica profissional. O Cliente é o único responsável por exibir e/ou obter consentimentos, avisos, isenções de responsabilidade e reconhecimentos apropriados aos usuários finais da implementação dos Serviços Online pelo Cliente.</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5" w:name="_Toc26883663"/>
      <w:bookmarkStart w:id="46" w:name="_Toc27047313"/>
      <w:bookmarkStart w:id="47" w:name="_Toc507768541"/>
      <w:bookmarkStart w:id="48" w:name="_Toc507239493"/>
      <w:bookmarkStart w:id="49" w:name="_Toc62908541"/>
      <w:r>
        <w:t>Proteção e Segurança de Dados</w:t>
      </w:r>
      <w:bookmarkEnd w:id="45"/>
      <w:bookmarkEnd w:id="46"/>
      <w:bookmarkEnd w:id="49"/>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52E7944C" w14:textId="09BC21F7" w:rsidR="00C47C81" w:rsidRDefault="00C47C81" w:rsidP="00C47C81">
      <w:pPr>
        <w:pStyle w:val="ProductList-SubSubSectionHeading"/>
        <w:outlineLvl w:val="1"/>
      </w:pPr>
      <w:bookmarkStart w:id="50" w:name="_Toc62908542"/>
      <w:r>
        <w:t>Uso de Software com o Serviço Online</w:t>
      </w:r>
      <w:bookmarkEnd w:id="47"/>
      <w:bookmarkEnd w:id="48"/>
      <w:bookmarkEnd w:id="50"/>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42028F" w:rsidRDefault="00BE1C28"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r w:rsidR="00DC7B74">
        <w:fldChar w:fldCharType="begin"/>
      </w:r>
      <w:r w:rsidR="00DC7B74">
        <w:instrText xml:space="preserve"> HYPERLINK \l "OnlineServiceSpecificTerms" \o "Termos Específicos dos Serviços Online" </w:instrText>
      </w:r>
      <w:r w:rsidR="00DC7B74">
        <w:fldChar w:fldCharType="separate"/>
      </w:r>
      <w:r>
        <w:rPr>
          <w:rStyle w:val="Hyperlink"/>
        </w:rPr>
        <w:t>Termos específicos dos Serviços Online</w:t>
      </w:r>
      <w:r w:rsidR="00DC7B74">
        <w:rPr>
          <w:rStyle w:val="Hyperlink"/>
        </w:rPr>
        <w:fldChar w:fldCharType="end"/>
      </w:r>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42028F" w:rsidRDefault="00AD5F09" w:rsidP="00AD5F09">
      <w:pPr>
        <w:pStyle w:val="ProductList-Body"/>
        <w:ind w:left="180"/>
        <w:rPr>
          <w:szCs w:val="18"/>
        </w:rPr>
      </w:pPr>
    </w:p>
    <w:p w14:paraId="5DCB55C1" w14:textId="656F93AB" w:rsidR="00103924" w:rsidRPr="00690C65" w:rsidRDefault="00103924" w:rsidP="0043036C">
      <w:pPr>
        <w:pStyle w:val="ProductList-Body"/>
        <w:ind w:left="187"/>
        <w:outlineLvl w:val="2"/>
      </w:pPr>
      <w:r>
        <w:rPr>
          <w:b/>
          <w:color w:val="0072C6"/>
        </w:rPr>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42028F"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1" w:name="_Toc507768542"/>
      <w:bookmarkStart w:id="52" w:name="_Toc62908543"/>
      <w:r>
        <w:t>Limitações Técnicas</w:t>
      </w:r>
      <w:bookmarkEnd w:id="51"/>
      <w:bookmarkEnd w:id="52"/>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3" w:name="_Toc507768543"/>
      <w:bookmarkStart w:id="54" w:name="_Toc62908544"/>
      <w:r>
        <w:t>Serviços de Importação/Exportação</w:t>
      </w:r>
      <w:bookmarkEnd w:id="53"/>
      <w:bookmarkEnd w:id="54"/>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5" w:name="_Toc507768544"/>
      <w:bookmarkStart w:id="56" w:name="_Toc62908545"/>
      <w:r>
        <w:t>Componentes de Fontes</w:t>
      </w:r>
      <w:bookmarkEnd w:id="55"/>
      <w:bookmarkEnd w:id="56"/>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7" w:name="_Toc507768545"/>
      <w:bookmarkStart w:id="58" w:name="_Toc62908546"/>
      <w:r>
        <w:t>Serviços Online - Alterações e Disponibilidade</w:t>
      </w:r>
      <w:bookmarkEnd w:id="57"/>
      <w:bookmarkEnd w:id="58"/>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r w:rsidR="00DC7B74">
        <w:fldChar w:fldCharType="begin"/>
      </w:r>
      <w:r w:rsidR="00DC7B74">
        <w:instrText xml:space="preserve"> HYPERLINK "https://go.microsoft.com/fwlink/?linkid=870295" </w:instrText>
      </w:r>
      <w:r w:rsidR="00DC7B74">
        <w:fldChar w:fldCharType="separate"/>
      </w:r>
      <w:r>
        <w:rPr>
          <w:rStyle w:val="Hyperlink"/>
        </w:rPr>
        <w:t>https://go.microsoft.com/fwlink/?linkid=870295</w:t>
      </w:r>
      <w:r w:rsidR="00DC7B74">
        <w:rPr>
          <w:rStyle w:val="Hyperlink"/>
        </w:rPr>
        <w:fldChar w:fldCharType="end"/>
      </w:r>
      <w:r>
        <w:t>.</w:t>
      </w:r>
    </w:p>
    <w:p w14:paraId="31220B31" w14:textId="77777777" w:rsidR="00C47C81" w:rsidRDefault="00C47C81" w:rsidP="00C47C81">
      <w:pPr>
        <w:pStyle w:val="ProductList-Body"/>
      </w:pPr>
    </w:p>
    <w:p w14:paraId="57A404CD" w14:textId="77777777" w:rsidR="003C641A" w:rsidRPr="00DC4F88" w:rsidRDefault="003C641A" w:rsidP="003C641A">
      <w:pPr>
        <w:pStyle w:val="ProductList-SubSubSectionHeading"/>
        <w:outlineLvl w:val="1"/>
      </w:pPr>
      <w:bookmarkStart w:id="59" w:name="_Toc55912654"/>
      <w:bookmarkStart w:id="60" w:name="CommonDataService"/>
      <w:bookmarkStart w:id="61" w:name="_Hlk50810838"/>
      <w:bookmarkStart w:id="62" w:name="_Toc507768547"/>
      <w:bookmarkStart w:id="63" w:name="_Toc62908547"/>
      <w:r>
        <w:t>Dataverse</w:t>
      </w:r>
      <w:bookmarkEnd w:id="59"/>
      <w:bookmarkEnd w:id="63"/>
      <w:r>
        <w:t xml:space="preserve"> </w:t>
      </w:r>
    </w:p>
    <w:bookmarkEnd w:id="60"/>
    <w:p w14:paraId="39AD9E6E" w14:textId="7FAB849D" w:rsidR="0042028F" w:rsidRDefault="003C641A" w:rsidP="003C641A">
      <w:pPr>
        <w:pStyle w:val="ProductList-Body"/>
      </w:pPr>
      <w:r>
        <w:t>O Dataverse estrutura uma variedade de dados e lógica de negócios para oferecer suporte a aplicativos e processos interconectados. As Instâncias do Dataverse fornecidas com licenças do Microsoft 365 incluem vários recursos e integram dados que podem ou não estar disponíveis para seu produto ou serviço com o qual você está licenciado. O acesso ao Dataverse, por meio de um produto ou serviço individual, não permite acesso a produtos, serviços, recursos ou dados não relacionados para os quais os usuários não estão licenciados. Os usuários só têm direitos para acessar dados, serviços e recursos no Dataverse para os quais eles estão devidamente licenciados</w:t>
      </w:r>
      <w:r w:rsidR="0042028F">
        <w:t>.</w:t>
      </w:r>
    </w:p>
    <w:p w14:paraId="720B7338" w14:textId="77777777" w:rsidR="00F42981" w:rsidRPr="0059513D" w:rsidRDefault="00F42981" w:rsidP="003C641A">
      <w:pPr>
        <w:pStyle w:val="ProductList-Body"/>
      </w:pPr>
    </w:p>
    <w:p w14:paraId="02141359" w14:textId="5AE5F3AD" w:rsidR="00C47C81" w:rsidRDefault="00C47C81" w:rsidP="00C47C81">
      <w:pPr>
        <w:pStyle w:val="ProductList-SubSubSectionHeading"/>
        <w:outlineLvl w:val="1"/>
      </w:pPr>
      <w:bookmarkStart w:id="64" w:name="_Toc62908548"/>
      <w:bookmarkEnd w:id="61"/>
      <w:r>
        <w:t>Outros</w:t>
      </w:r>
      <w:bookmarkEnd w:id="62"/>
      <w:bookmarkEnd w:id="64"/>
    </w:p>
    <w:p w14:paraId="66221BFD" w14:textId="77777777" w:rsidR="00AD5F09" w:rsidRPr="00C47C81" w:rsidRDefault="00AD5F09" w:rsidP="00C47C81">
      <w:pPr>
        <w:pStyle w:val="ProductList-Body"/>
        <w:ind w:left="158"/>
        <w:rPr>
          <w:b/>
          <w:color w:val="0072C6"/>
        </w:rPr>
      </w:pPr>
      <w:bookmarkStart w:id="65" w:name="NonMicrosoftProducts"/>
      <w:r w:rsidRPr="00C47C81">
        <w:rPr>
          <w:b/>
          <w:color w:val="0072C6"/>
        </w:rPr>
        <w:t>Produtos que Não Sejam da Microsoft</w:t>
      </w:r>
    </w:p>
    <w:bookmarkEnd w:id="65"/>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Pr="0042028F" w:rsidRDefault="00C47C81" w:rsidP="00C47C81">
      <w:pPr>
        <w:pStyle w:val="ProductList-Body"/>
        <w:ind w:left="158"/>
        <w:rPr>
          <w:szCs w:val="18"/>
        </w:rPr>
      </w:pPr>
    </w:p>
    <w:p w14:paraId="276A8743" w14:textId="77777777" w:rsidR="007A73FA" w:rsidRPr="0006694D" w:rsidRDefault="007A73FA" w:rsidP="0042028F">
      <w:pPr>
        <w:pStyle w:val="ProductList-Body"/>
        <w:ind w:left="158"/>
        <w:rPr>
          <w:b/>
          <w:color w:val="0072C6"/>
        </w:rPr>
      </w:pPr>
      <w:bookmarkStart w:id="66" w:name="GeneralTerms_Previews"/>
      <w:r>
        <w:rPr>
          <w:b/>
          <w:color w:val="0072C6"/>
        </w:rPr>
        <w:t>Visualizações</w:t>
      </w:r>
    </w:p>
    <w:p w14:paraId="3CD3ECB5" w14:textId="422193C9" w:rsidR="007A73FA" w:rsidRDefault="008853CF" w:rsidP="0042028F">
      <w:pPr>
        <w:pStyle w:val="ProductList-Body"/>
        <w:ind w:left="158"/>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Pr="0042028F" w:rsidRDefault="007A73FA" w:rsidP="0042028F">
      <w:pPr>
        <w:pStyle w:val="ProductList-Body"/>
        <w:ind w:left="158"/>
      </w:pPr>
    </w:p>
    <w:p w14:paraId="320EA79A" w14:textId="77777777" w:rsidR="007A73FA" w:rsidRDefault="007A73FA" w:rsidP="0042028F">
      <w:pPr>
        <w:pStyle w:val="ProductList-Body"/>
        <w:ind w:left="158"/>
      </w:pPr>
      <w:r>
        <w:t xml:space="preserve">A menos que estabelecido em um contrato separado, as Visualizações não são incluídas no SLA do Serviço Online correspondente. </w:t>
      </w:r>
    </w:p>
    <w:p w14:paraId="774080CE" w14:textId="77777777" w:rsidR="007A73FA" w:rsidRPr="0042028F" w:rsidRDefault="007A73FA" w:rsidP="0042028F">
      <w:pPr>
        <w:pStyle w:val="ProductList-Body"/>
        <w:ind w:left="158"/>
      </w:pPr>
    </w:p>
    <w:p w14:paraId="009A5214" w14:textId="77777777" w:rsidR="007A73FA" w:rsidRDefault="007A73FA" w:rsidP="0042028F">
      <w:pPr>
        <w:pStyle w:val="ProductList-Body"/>
        <w:ind w:left="158"/>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Pr="0042028F" w:rsidRDefault="007A73FA" w:rsidP="0042028F">
      <w:pPr>
        <w:pStyle w:val="ProductList-Body"/>
        <w:ind w:left="158"/>
      </w:pPr>
    </w:p>
    <w:p w14:paraId="5C19BE62" w14:textId="77777777" w:rsidR="007A73FA" w:rsidRDefault="007A73FA" w:rsidP="0042028F">
      <w:pPr>
        <w:pStyle w:val="ProductList-Body"/>
        <w:ind w:left="158"/>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Pr="0042028F" w:rsidRDefault="007A73FA" w:rsidP="0042028F">
      <w:pPr>
        <w:pStyle w:val="ProductList-Body"/>
        <w:ind w:left="158"/>
      </w:pPr>
    </w:p>
    <w:p w14:paraId="76DFD8E8" w14:textId="77777777" w:rsidR="008853CF" w:rsidRPr="00144B40" w:rsidRDefault="008853CF" w:rsidP="0042028F">
      <w:pPr>
        <w:pStyle w:val="ProductList-Body"/>
        <w:ind w:left="158"/>
        <w:rPr>
          <w:b/>
          <w:color w:val="0072C6"/>
        </w:rPr>
      </w:pPr>
      <w:r>
        <w:rPr>
          <w:b/>
          <w:color w:val="0072C6"/>
        </w:rPr>
        <w:t>Azure Active Directory, Edição Gratuita</w:t>
      </w:r>
    </w:p>
    <w:p w14:paraId="049144BB" w14:textId="77777777" w:rsidR="008853CF" w:rsidRDefault="008853CF" w:rsidP="0042028F">
      <w:pPr>
        <w:pStyle w:val="ProductList-Body"/>
        <w:ind w:left="158"/>
      </w:pPr>
      <w:r>
        <w:t xml:space="preserve">Conforme descrito em </w:t>
      </w:r>
      <w:r w:rsidR="00DC7B74">
        <w:fldChar w:fldCharType="begin"/>
      </w:r>
      <w:r w:rsidR="00DC7B74">
        <w:instrText xml:space="preserve"> HYPERLINK "https://docs.microsoft.com/en-us/azure/active-directory/fundamentals/active-directory-whatis" </w:instrText>
      </w:r>
      <w:r w:rsidR="00DC7B74">
        <w:fldChar w:fldCharType="separate"/>
      </w:r>
      <w:r w:rsidRPr="0042028F">
        <w:t>https://docs.microsoft.com/en-us/azure/active-directory/fundamentals/active-directory-whatis</w:t>
      </w:r>
      <w:r w:rsidR="00DC7B74">
        <w:fldChar w:fldCharType="end"/>
      </w:r>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Pr="0042028F" w:rsidRDefault="008853CF" w:rsidP="0042028F">
      <w:pPr>
        <w:pStyle w:val="ProductList-Body"/>
        <w:ind w:left="158"/>
      </w:pPr>
    </w:p>
    <w:p w14:paraId="144CF614" w14:textId="77777777" w:rsidR="008853CF" w:rsidRPr="000C0798" w:rsidRDefault="008853CF" w:rsidP="0042028F">
      <w:pPr>
        <w:pStyle w:val="ProductList-Body"/>
        <w:ind w:left="158"/>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05EF8338" w:rsidR="008853CF" w:rsidRPr="0042028F" w:rsidRDefault="008853CF" w:rsidP="00E73842">
      <w:pPr>
        <w:pStyle w:val="ProductList-Body"/>
        <w:ind w:left="158" w:hanging="158"/>
        <w:rPr>
          <w:b/>
          <w:color w:val="0072C6"/>
          <w:szCs w:val="18"/>
        </w:rPr>
      </w:pPr>
    </w:p>
    <w:p w14:paraId="1E77CDA6" w14:textId="7B159AE0" w:rsidR="007A73FA" w:rsidRPr="004C41FC" w:rsidRDefault="007A73FA" w:rsidP="0042028F">
      <w:pPr>
        <w:pStyle w:val="ProductList-Body"/>
        <w:ind w:left="158"/>
      </w:pPr>
      <w:r>
        <w:rPr>
          <w:b/>
          <w:color w:val="0072C6"/>
        </w:rPr>
        <w:lastRenderedPageBreak/>
        <w:t>Benchmark Competitivo</w:t>
      </w:r>
    </w:p>
    <w:p w14:paraId="75190A74" w14:textId="77777777" w:rsidR="007A73FA" w:rsidRDefault="007A73FA" w:rsidP="0042028F">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Pr="0042028F" w:rsidRDefault="007A73FA" w:rsidP="00E73842">
      <w:pPr>
        <w:pStyle w:val="ProductList-Body"/>
        <w:ind w:left="158" w:hanging="158"/>
        <w:rPr>
          <w:szCs w:val="18"/>
        </w:rPr>
      </w:pPr>
    </w:p>
    <w:p w14:paraId="5BA06B5E" w14:textId="77777777" w:rsidR="007A73FA" w:rsidRPr="00AF1A25" w:rsidRDefault="007A73FA" w:rsidP="0042028F">
      <w:pPr>
        <w:pStyle w:val="ProductList-Body"/>
        <w:keepNext/>
        <w:ind w:left="158"/>
        <w:rPr>
          <w:b/>
          <w:color w:val="0072C6"/>
        </w:rPr>
      </w:pPr>
      <w:r>
        <w:rPr>
          <w:b/>
          <w:bCs/>
          <w:color w:val="0072C6"/>
        </w:rPr>
        <w:t>Clientes Governamentais</w:t>
      </w:r>
    </w:p>
    <w:bookmarkEnd w:id="66"/>
    <w:p w14:paraId="3443E518" w14:textId="77777777" w:rsidR="007A73FA" w:rsidRDefault="007A73FA" w:rsidP="0042028F">
      <w:pPr>
        <w:pStyle w:val="ProductList-Body"/>
        <w:ind w:left="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A17E4A">
      <w:pPr>
        <w:pStyle w:val="ProductList-Body"/>
        <w:keepNext/>
        <w:ind w:left="158"/>
        <w:rPr>
          <w:b/>
          <w:bCs/>
          <w:color w:val="0072C6"/>
        </w:rPr>
      </w:pPr>
      <w:r>
        <w:rPr>
          <w:b/>
          <w:bCs/>
          <w:color w:val="0072C6"/>
        </w:rPr>
        <w:t>Serviços Online Alemães</w:t>
      </w:r>
    </w:p>
    <w:p w14:paraId="3D6A009D" w14:textId="16AF9305" w:rsidR="001837C0" w:rsidRDefault="001837C0" w:rsidP="0042028F">
      <w:pPr>
        <w:pStyle w:val="ProductList-Body"/>
        <w:ind w:left="158"/>
      </w:pPr>
      <w:r>
        <w:t xml:space="preserve">O uso de Serviços Online Alemães ainda está sujeito aos termos específicos da oferta disponíveis em </w:t>
      </w:r>
      <w:r w:rsidR="00DC7B74">
        <w:fldChar w:fldCharType="begin"/>
      </w:r>
      <w:r w:rsidR="00DC7B74">
        <w:instrText xml:space="preserve"> HYPERLINK "https://aka.ms/MCAGermanSupplement" </w:instrText>
      </w:r>
      <w:r w:rsidR="00DC7B74">
        <w:fldChar w:fldCharType="separate"/>
      </w:r>
      <w:r>
        <w:rPr>
          <w:rStyle w:val="Hyperlink"/>
        </w:rPr>
        <w:t>https://aka.ms/MCAGermanSupplement</w:t>
      </w:r>
      <w:r w:rsidR="00DC7B74">
        <w:rPr>
          <w:rStyle w:val="Hyperlink"/>
        </w:rPr>
        <w:fldChar w:fldCharType="end"/>
      </w:r>
      <w:r>
        <w:t xml:space="preserve">. </w:t>
      </w:r>
    </w:p>
    <w:p w14:paraId="149AB349" w14:textId="77777777" w:rsidR="00A17E4A" w:rsidRDefault="00A17E4A" w:rsidP="00A17E4A">
      <w:pPr>
        <w:pStyle w:val="ProductList-Body"/>
        <w:ind w:left="316" w:hanging="158"/>
        <w:rPr>
          <w:b/>
          <w:bCs/>
          <w:color w:val="0072C6"/>
        </w:rPr>
      </w:pPr>
    </w:p>
    <w:p w14:paraId="0C066E8F" w14:textId="17C8FCE6" w:rsidR="00A17E4A" w:rsidRPr="00FE1661" w:rsidRDefault="00A17E4A" w:rsidP="00A17E4A">
      <w:pPr>
        <w:pStyle w:val="ProductList-Body"/>
        <w:keepNext/>
        <w:ind w:left="316" w:hanging="158"/>
        <w:rPr>
          <w:b/>
          <w:bCs/>
          <w:color w:val="0072C6"/>
        </w:rPr>
      </w:pPr>
      <w:r>
        <w:rPr>
          <w:b/>
          <w:bCs/>
          <w:color w:val="0072C6"/>
        </w:rPr>
        <w:t>Renúncia às disposições de proteção ao consumidor do usuário final</w:t>
      </w:r>
    </w:p>
    <w:p w14:paraId="6DCC0D3B" w14:textId="77777777" w:rsidR="00A17E4A" w:rsidRPr="00FE1661" w:rsidRDefault="00A17E4A" w:rsidP="00A17E4A">
      <w:pPr>
        <w:pStyle w:val="ProductList-Body"/>
        <w:tabs>
          <w:tab w:val="clear" w:pos="158"/>
          <w:tab w:val="left" w:pos="180"/>
        </w:tabs>
        <w:ind w:left="180"/>
      </w:pPr>
      <w:r>
        <w:t>O Cliente concorda em renunciar a todo e qualquer direito que de outra forma seria aplicável de acordo com o Código Europeu de Comunicações Eletrônicas (Diretiva 2018/1972) Artigo 102, parágrafos 1, 3 e 5; Artigo 105, parágrafo 1; e Artigo 107, parágrafos 1 e 3.</w:t>
      </w:r>
    </w:p>
    <w:p w14:paraId="78027AB2"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62908549"/>
      <w:r>
        <w:lastRenderedPageBreak/>
        <w:t>Termos Específicos dos Serviços Online</w:t>
      </w:r>
      <w:bookmarkEnd w:id="67"/>
      <w:bookmarkEnd w:id="68"/>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9" w:name="MicrosoftAzureServices"/>
      <w:bookmarkStart w:id="70" w:name="_Toc62908550"/>
      <w:r w:rsidRPr="00A45242">
        <w:rPr>
          <w:lang w:val="pt-BR"/>
        </w:rPr>
        <w:t>Serviços do Microsoft Azure</w:t>
      </w:r>
      <w:bookmarkEnd w:id="70"/>
    </w:p>
    <w:bookmarkEnd w:id="69"/>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18"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r w:rsidR="00DC7B74">
        <w:fldChar w:fldCharType="begin"/>
      </w:r>
      <w:r w:rsidR="00DC7B74">
        <w:instrText xml:space="preserve"> HYPERLINK "http://azure.microsoft.com/en-us/regions/" \l "services" </w:instrText>
      </w:r>
      <w:r w:rsidR="00DC7B74">
        <w:fldChar w:fldCharType="separate"/>
      </w:r>
      <w:r w:rsidRPr="00A94DA8">
        <w:rPr>
          <w:rStyle w:val="Hyperlink"/>
        </w:rPr>
        <w:t>http://azure.microsoft.com/en-us/regions/#services</w:t>
      </w:r>
      <w:r w:rsidR="00DC7B74">
        <w:rPr>
          <w:rStyle w:val="Hyperlink"/>
        </w:rPr>
        <w:fldChar w:fldCharType="end"/>
      </w:r>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r w:rsidR="00DC7B74">
        <w:fldChar w:fldCharType="begin"/>
      </w:r>
      <w:r w:rsidR="00DC7B74">
        <w:instrText xml:space="preserve"> HYPERLINK "https://aka.ms/r1j7jq" </w:instrText>
      </w:r>
      <w:r w:rsidR="00DC7B74">
        <w:fldChar w:fldCharType="separate"/>
      </w:r>
      <w:r>
        <w:rPr>
          <w:rStyle w:val="Hyperlink"/>
        </w:rPr>
        <w:t>https://aka.ms/r1j7jq</w:t>
      </w:r>
      <w:r w:rsidR="00DC7B74">
        <w:rPr>
          <w:rStyle w:val="Hyperlink"/>
        </w:rPr>
        <w:fldChar w:fldCharType="end"/>
      </w:r>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r w:rsidR="00DC7B74">
        <w:fldChar w:fldCharType="begin"/>
      </w:r>
      <w:r w:rsidR="00DC7B74">
        <w:instrText xml:space="preserve"> HYPERLINK "http://azure.microsoft.com/services/" </w:instrText>
      </w:r>
      <w:r w:rsidR="00DC7B74">
        <w:fldChar w:fldCharType="separate"/>
      </w:r>
      <w:r>
        <w:rPr>
          <w:rStyle w:val="Hyperlink"/>
        </w:rPr>
        <w:t>http://azure.microsoft.com/services/</w:t>
      </w:r>
      <w:r w:rsidR="00DC7B74">
        <w:rPr>
          <w:rStyle w:val="Hyperlink"/>
        </w:rPr>
        <w:fldChar w:fldCharType="end"/>
      </w:r>
      <w:r>
        <w:t>, exceto os identificados como licenciados separadamente. “Serviços do Microsoft Azure” incluem todos os componentes de software livre incorporados pela Microsoft nesses serviços recursos.</w:t>
      </w:r>
    </w:p>
    <w:p w14:paraId="62E4EAAA" w14:textId="19782A59" w:rsidR="00F26338" w:rsidRDefault="00F26338" w:rsidP="00F26338">
      <w:pPr>
        <w:pStyle w:val="ProductList-Body"/>
      </w:pPr>
      <w:r>
        <w:t>“Microsoft Translator” significa a API de Texto do Translator e/ou o API Speech do Translator oferecidos como serviço de tradução automática com base em nuvem.</w:t>
      </w:r>
    </w:p>
    <w:p w14:paraId="31FD4777" w14:textId="77777777" w:rsidR="001A5A80" w:rsidRDefault="001A5A80" w:rsidP="00F26338">
      <w:pPr>
        <w:pStyle w:val="ProductList-Body"/>
      </w:pPr>
    </w:p>
    <w:p w14:paraId="329382A8" w14:textId="77777777" w:rsidR="001A5A80" w:rsidRPr="00CD4F01" w:rsidRDefault="001A5A80" w:rsidP="001A5A80">
      <w:pPr>
        <w:pStyle w:val="ProductList-Body"/>
        <w:rPr>
          <w:b/>
          <w:color w:val="00188F"/>
        </w:rPr>
      </w:pPr>
      <w:r>
        <w:rPr>
          <w:b/>
          <w:color w:val="00188F"/>
        </w:rPr>
        <w:t xml:space="preserve">Restrição quanto ao Uso do Departamento de Polícia Americano dos Serviços de Reconhecimento Facial do Azure </w:t>
      </w:r>
    </w:p>
    <w:p w14:paraId="60082F8F" w14:textId="77777777" w:rsidR="001A5A80" w:rsidRDefault="001A5A80" w:rsidP="001A5A80">
      <w:pPr>
        <w:pStyle w:val="ProductList-Body"/>
        <w:spacing w:after="120"/>
      </w:pPr>
      <w:r>
        <w:t>O Cliente não poderá usar os Serviços de Reconhecimento Facial do Azure se o Cliente for ou permitir o uso de tais serviços por ou para um departamento de polícia dos Estados Unidos. A violação de qualquer uma das restrições desta seção pode resultar na suspensão imediata do uso do serviço por parte do Cliente.</w:t>
      </w:r>
    </w:p>
    <w:p w14:paraId="35157A8F" w14:textId="77777777" w:rsidR="001A5A80" w:rsidRDefault="001A5A80" w:rsidP="001A5A80">
      <w:pPr>
        <w:pStyle w:val="ProductList-Body"/>
      </w:pPr>
      <w:r>
        <w:t>Para fins desta seção, “Serviços de Reconhecimento Facial do Azure” significa a funcionalidade ou os recursos de reconhecimento facial incluídos nos Serviços do Azure, como Face; ou a funcionalidade de reconhecimento facial no Video Indexer.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209E464C" w14:textId="77777777" w:rsidR="009616E2" w:rsidRPr="00690C65" w:rsidRDefault="00272578" w:rsidP="00927DFB">
      <w:pPr>
        <w:pStyle w:val="ProductList-Body"/>
      </w:pPr>
      <w:r>
        <w:rPr>
          <w:b/>
          <w:color w:val="00188F"/>
        </w:rPr>
        <w:lastRenderedPageBreak/>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1EFD088B" w14:textId="77777777" w:rsidR="0042028F" w:rsidRDefault="0042028F" w:rsidP="008853CF">
      <w:pPr>
        <w:pStyle w:val="ProductList-Body"/>
        <w:rPr>
          <w:b/>
          <w:color w:val="00188F"/>
        </w:rPr>
      </w:pPr>
    </w:p>
    <w:p w14:paraId="73342A54" w14:textId="16498EEE"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r w:rsidR="00DC7B74">
        <w:fldChar w:fldCharType="begin"/>
      </w:r>
      <w:r w:rsidR="00DC7B74">
        <w:instrText xml:space="preserve"> HYPERLINK "http://azure.microsoft.com/en-us/regions" </w:instrText>
      </w:r>
      <w:r w:rsidR="00DC7B74">
        <w:fldChar w:fldCharType="separate"/>
      </w:r>
      <w:r>
        <w:rPr>
          <w:rStyle w:val="Hyperlink"/>
        </w:rPr>
        <w:t>http://azure.microsoft.com/en-us/regions</w:t>
      </w:r>
      <w:r w:rsidR="00DC7B74">
        <w:rPr>
          <w:rStyle w:val="Hyperlink"/>
        </w:rPr>
        <w:fldChar w:fldCharType="end"/>
      </w:r>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r w:rsidR="00DC7B74">
        <w:fldChar w:fldCharType="begin"/>
      </w:r>
      <w:r w:rsidR="00DC7B74">
        <w:instrText xml:space="preserve"> HYPERLINK "http://azure.microsoft.com/en-us/support/legal/store-terms" </w:instrText>
      </w:r>
      <w:r w:rsidR="00DC7B74">
        <w:fldChar w:fldCharType="separate"/>
      </w:r>
      <w:r>
        <w:rPr>
          <w:rStyle w:val="Hyperlink"/>
        </w:rPr>
        <w:t>http://azure.microsoft.com/en-us/support/legal/store-terms</w:t>
      </w:r>
      <w:r w:rsidR="00DC7B74">
        <w:rPr>
          <w:rStyle w:val="Hyperlink"/>
        </w:rPr>
        <w:fldChar w:fldCharType="end"/>
      </w:r>
      <w:hyperlink r:id="rId19" w:history="1"/>
      <w:r>
        <w:t>.</w:t>
      </w:r>
    </w:p>
    <w:bookmarkStart w:id="71"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3B99369C" w14:textId="77777777" w:rsidR="003C641A" w:rsidRPr="00DC4F88" w:rsidRDefault="003C641A" w:rsidP="003C641A">
      <w:pPr>
        <w:pStyle w:val="ProductList-Offering2Heading"/>
        <w:outlineLvl w:val="2"/>
      </w:pPr>
      <w:bookmarkStart w:id="72" w:name="_Toc8395026"/>
      <w:r>
        <w:tab/>
      </w:r>
      <w:bookmarkStart w:id="73" w:name="_Toc55912658"/>
      <w:bookmarkStart w:id="74" w:name="_Toc62908551"/>
      <w:r>
        <w:t>Azure Defender para IoT</w:t>
      </w:r>
      <w:bookmarkEnd w:id="73"/>
      <w:bookmarkEnd w:id="74"/>
    </w:p>
    <w:p w14:paraId="7FD0D9A2" w14:textId="77777777" w:rsidR="003C641A" w:rsidRPr="00DC4F88" w:rsidRDefault="003C641A" w:rsidP="003C641A">
      <w:pPr>
        <w:pStyle w:val="ProductList-Body"/>
      </w:pPr>
      <w:r>
        <w:t>O Cliente pode usar o Azure Defender para IoT apenas para monitorar dispositivos com base no seu nível de compromisso atual. O Cliente concorda em atualizar seu nível de compromisso para o próximo período de faturamento com base no uso real. Os níveis de compromisso (atualizados, se necessário) são renovados automaticamente do período de faturamento inicial até o período de faturamento final.</w:t>
      </w:r>
    </w:p>
    <w:p w14:paraId="0A3A0953" w14:textId="77777777" w:rsidR="003C641A" w:rsidRPr="00DC4F88" w:rsidRDefault="00292A37" w:rsidP="003C641A">
      <w:pPr>
        <w:pStyle w:val="ProductList-Body"/>
        <w:shd w:val="clear" w:color="auto" w:fill="A6A6A6" w:themeFill="background1" w:themeFillShade="A6"/>
        <w:spacing w:before="120" w:after="240"/>
        <w:jc w:val="right"/>
      </w:pPr>
      <w:hyperlink w:anchor="TableofContents" w:tooltip="Índice" w:history="1">
        <w:r w:rsidR="003C641A">
          <w:rPr>
            <w:rStyle w:val="Hyperlink"/>
            <w:sz w:val="16"/>
            <w:szCs w:val="16"/>
          </w:rPr>
          <w:t>Sumário</w:t>
        </w:r>
      </w:hyperlink>
      <w:r w:rsidR="003C641A">
        <w:rPr>
          <w:sz w:val="16"/>
          <w:szCs w:val="16"/>
        </w:rPr>
        <w:t xml:space="preserve"> / </w:t>
      </w:r>
      <w:hyperlink w:anchor="GeneralTerms" w:tooltip="Termos Gerais" w:history="1">
        <w:r w:rsidR="003C641A">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r>
        <w:tab/>
      </w:r>
      <w:bookmarkStart w:id="75" w:name="_Toc62908552"/>
      <w:r w:rsidRPr="00447F59">
        <w:rPr>
          <w:lang w:val="pt-BR"/>
        </w:rPr>
        <w:t>Azure DevTest Labs</w:t>
      </w:r>
      <w:bookmarkEnd w:id="72"/>
      <w:bookmarkEnd w:id="75"/>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292A37"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C32F830" w14:textId="77777777" w:rsidR="003E736A" w:rsidRDefault="003E736A" w:rsidP="00F43652">
      <w:pPr>
        <w:pStyle w:val="ProductList-Offering2Heading"/>
        <w:keepNext/>
        <w:outlineLvl w:val="2"/>
      </w:pPr>
      <w:r>
        <w:tab/>
      </w:r>
      <w:bookmarkStart w:id="76" w:name="_Toc58418133"/>
      <w:bookmarkStart w:id="77" w:name="_Toc62908553"/>
      <w:r>
        <w:t>Azure Health Bot Service</w:t>
      </w:r>
      <w:bookmarkEnd w:id="76"/>
      <w:bookmarkEnd w:id="77"/>
    </w:p>
    <w:p w14:paraId="4A6836FC" w14:textId="77777777" w:rsidR="003E736A" w:rsidRDefault="003E736A" w:rsidP="00F43652">
      <w:pPr>
        <w:pStyle w:val="ProductList-Body"/>
        <w:keepNext/>
        <w:tabs>
          <w:tab w:val="clear" w:pos="158"/>
          <w:tab w:val="left" w:pos="360"/>
        </w:tabs>
        <w:rPr>
          <w:b/>
          <w:color w:val="00188F"/>
        </w:rPr>
      </w:pPr>
      <w:r>
        <w:rPr>
          <w:b/>
          <w:color w:val="00188F"/>
        </w:rPr>
        <w:t>Definições</w:t>
      </w:r>
    </w:p>
    <w:p w14:paraId="1B124188" w14:textId="77777777" w:rsidR="003E736A" w:rsidRDefault="003E736A" w:rsidP="003E736A">
      <w:pPr>
        <w:pStyle w:val="ProductList-Body"/>
        <w:rPr>
          <w:rFonts w:ascii="Calibri" w:eastAsia="Calibri" w:hAnsi="Calibri" w:cs="Calibri"/>
          <w:szCs w:val="18"/>
        </w:rPr>
      </w:pPr>
      <w:r>
        <w:rPr>
          <w:rFonts w:ascii="Calibri" w:eastAsia="Calibri" w:hAnsi="Calibri" w:cs="Calibri"/>
          <w:szCs w:val="18"/>
        </w:rPr>
        <w:t>“Customer Health Bot Application” significa um aplicativo ou qualquer conjunto de aplicativos que agrega funcionalidade primária e significativa ao Azure Health Bot Service e que não é basicamente um substituto deste.</w:t>
      </w:r>
    </w:p>
    <w:p w14:paraId="2668CC09" w14:textId="77777777" w:rsidR="003E736A" w:rsidRDefault="003E736A" w:rsidP="003E736A">
      <w:pPr>
        <w:pStyle w:val="ProductList-Body"/>
      </w:pPr>
    </w:p>
    <w:p w14:paraId="1D682FA4" w14:textId="77777777" w:rsidR="003E736A" w:rsidRDefault="003E736A" w:rsidP="003E736A">
      <w:pPr>
        <w:pStyle w:val="ProductList-Body"/>
        <w:tabs>
          <w:tab w:val="clear" w:pos="158"/>
          <w:tab w:val="left" w:pos="360"/>
        </w:tabs>
        <w:rPr>
          <w:b/>
          <w:color w:val="00188F"/>
        </w:rPr>
      </w:pPr>
      <w:r>
        <w:rPr>
          <w:b/>
          <w:color w:val="00188F"/>
        </w:rPr>
        <w:t>Obrigações do Cliente</w:t>
      </w:r>
    </w:p>
    <w:p w14:paraId="40F86D29" w14:textId="77777777" w:rsidR="003E736A" w:rsidRDefault="003E736A" w:rsidP="003E736A">
      <w:pPr>
        <w:pStyle w:val="ProductList-Body"/>
        <w:rPr>
          <w:rFonts w:ascii="Calibri" w:hAnsi="Calibri" w:cs="Calibri"/>
          <w:szCs w:val="18"/>
        </w:rPr>
      </w:pPr>
      <w:r>
        <w:rPr>
          <w:rFonts w:ascii="Calibri" w:hAnsi="Calibri" w:cs="Calibri"/>
          <w:szCs w:val="18"/>
        </w:rPr>
        <w:t xml:space="preserve">O Cliente é o único responsável: (1) pela precisão e adequação de informações e Dados fornecidos pelo uso do Azure Health Bot Service; (2) por implementar um método de autenticação segura de aplicativo para aplicativo entre o Customer Health Bot Application e o Azure Health Bot Service; (3) por obter consentimento apropriado de usuários finais com relação ao uso do Customer Health Bot Application; e (4) por exibir avisos, isenções e reconhecimentos apropriados aos usuários finais com relação ao uso do Customer Health Bot Application, incluindo, conforme aplicável, os estabelecidos no seguinte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formulário</w:t>
      </w:r>
      <w:r>
        <w:rPr>
          <w:rStyle w:val="Hyperlink"/>
          <w:rFonts w:ascii="Calibri" w:hAnsi="Calibri" w:cs="Calibri"/>
          <w:szCs w:val="18"/>
        </w:rPr>
        <w:fldChar w:fldCharType="end"/>
      </w:r>
      <w:r>
        <w:rPr>
          <w:rFonts w:ascii="Calibri" w:hAnsi="Calibri" w:cs="Calibri"/>
          <w:szCs w:val="18"/>
        </w:rPr>
        <w:t>.</w:t>
      </w:r>
    </w:p>
    <w:p w14:paraId="15809BC8" w14:textId="77777777" w:rsidR="003E736A" w:rsidRPr="00585A48" w:rsidRDefault="00292A37" w:rsidP="003E736A">
      <w:pPr>
        <w:pStyle w:val="ProductList-Body"/>
        <w:shd w:val="clear" w:color="auto" w:fill="A6A6A6" w:themeFill="background1" w:themeFillShade="A6"/>
        <w:spacing w:before="120" w:after="240"/>
        <w:jc w:val="right"/>
        <w:rPr>
          <w:sz w:val="16"/>
          <w:szCs w:val="16"/>
        </w:rPr>
      </w:pPr>
      <w:hyperlink w:anchor="TableofContents" w:tooltip="Índice" w:history="1">
        <w:r w:rsidR="003E736A">
          <w:rPr>
            <w:rStyle w:val="Hyperlink"/>
            <w:sz w:val="16"/>
            <w:szCs w:val="16"/>
          </w:rPr>
          <w:t>Sumário</w:t>
        </w:r>
      </w:hyperlink>
      <w:r w:rsidR="003E736A">
        <w:rPr>
          <w:sz w:val="16"/>
          <w:szCs w:val="16"/>
        </w:rPr>
        <w:t xml:space="preserve"> / </w:t>
      </w:r>
      <w:hyperlink w:anchor="GeneralTerms" w:tooltip="Termos Gerais" w:history="1">
        <w:r w:rsidR="003E736A">
          <w:rPr>
            <w:rStyle w:val="Hyperlink"/>
            <w:sz w:val="16"/>
            <w:szCs w:val="16"/>
          </w:rPr>
          <w:t>Termos Gerais</w:t>
        </w:r>
      </w:hyperlink>
    </w:p>
    <w:p w14:paraId="72ED3183" w14:textId="76B3AE41" w:rsidR="00C74745" w:rsidRPr="00C74745" w:rsidRDefault="00C74745" w:rsidP="003E736A">
      <w:pPr>
        <w:pStyle w:val="ProductList-Offering2Heading"/>
        <w:keepNext/>
        <w:outlineLvl w:val="2"/>
        <w:rPr>
          <w:lang w:val="pt-BR"/>
        </w:rPr>
      </w:pPr>
      <w:r w:rsidRPr="00C74745">
        <w:rPr>
          <w:lang w:val="pt-BR"/>
        </w:rPr>
        <w:lastRenderedPageBreak/>
        <w:tab/>
      </w:r>
      <w:bookmarkStart w:id="78" w:name="_Toc783785"/>
      <w:bookmarkStart w:id="79" w:name="_Toc62908554"/>
      <w:r w:rsidRPr="00C74745">
        <w:rPr>
          <w:lang w:val="pt-BR"/>
        </w:rPr>
        <w:t>Azure</w:t>
      </w:r>
      <w:bookmarkEnd w:id="78"/>
      <w:r w:rsidR="008853CF" w:rsidRPr="008853CF">
        <w:t xml:space="preserve"> </w:t>
      </w:r>
      <w:r w:rsidR="008853CF">
        <w:t>Lab Services</w:t>
      </w:r>
      <w:bookmarkEnd w:id="79"/>
    </w:p>
    <w:p w14:paraId="129AD1D6" w14:textId="77777777" w:rsidR="008853CF" w:rsidRDefault="008853CF" w:rsidP="003E736A">
      <w:pPr>
        <w:pStyle w:val="ProductList-ClauseHeading"/>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074203">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292A37"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80" w:name="_Hlk15381466"/>
      <w:bookmarkStart w:id="81" w:name="AzureMaps"/>
      <w:r>
        <w:tab/>
      </w:r>
      <w:bookmarkStart w:id="82" w:name="_Toc13858367"/>
      <w:bookmarkStart w:id="83" w:name="AzureMachineLearningService"/>
      <w:bookmarkStart w:id="84" w:name="_Toc62908555"/>
      <w:proofErr w:type="spellStart"/>
      <w:r>
        <w:t>Serviço</w:t>
      </w:r>
      <w:proofErr w:type="spellEnd"/>
      <w:r>
        <w:t xml:space="preserve"> de </w:t>
      </w:r>
      <w:proofErr w:type="spellStart"/>
      <w:r>
        <w:t>Aprendizado</w:t>
      </w:r>
      <w:proofErr w:type="spellEnd"/>
      <w:r>
        <w:t xml:space="preserve"> de </w:t>
      </w:r>
      <w:proofErr w:type="spellStart"/>
      <w:r>
        <w:t>Máquina</w:t>
      </w:r>
      <w:proofErr w:type="spellEnd"/>
      <w:r>
        <w:t xml:space="preserve"> Azure</w:t>
      </w:r>
      <w:bookmarkEnd w:id="82"/>
      <w:bookmarkEnd w:id="84"/>
    </w:p>
    <w:bookmarkEnd w:id="83"/>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r w:rsidR="00DC7B74">
        <w:fldChar w:fldCharType="begin"/>
      </w:r>
      <w:r w:rsidR="00DC7B74">
        <w:instrText xml:space="preserve"> HYPERLINK "https://go.microsoft.com/fwlink/?linkid=874330" </w:instrText>
      </w:r>
      <w:r w:rsidR="00DC7B74">
        <w:fldChar w:fldCharType="separate"/>
      </w:r>
      <w:r>
        <w:rPr>
          <w:rStyle w:val="Hyperlink"/>
        </w:rPr>
        <w:t>https://go.microsoft.com/fwlink/?linkid=874330</w:t>
      </w:r>
      <w:r w:rsidR="00DC7B74">
        <w:rPr>
          <w:rStyle w:val="Hyperlink"/>
        </w:rPr>
        <w:fldChar w:fldCharType="end"/>
      </w:r>
      <w:r>
        <w:t>.</w:t>
      </w:r>
    </w:p>
    <w:bookmarkEnd w:id="80"/>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bookmarkStart w:id="85" w:name="_Hlk57094193"/>
      <w:r w:rsidRPr="00A17B19">
        <w:rPr>
          <w:lang w:val="pt-BR"/>
        </w:rPr>
        <w:tab/>
      </w:r>
      <w:bookmarkStart w:id="86" w:name="_Toc509825512"/>
      <w:bookmarkStart w:id="87" w:name="_Toc510880769"/>
      <w:bookmarkStart w:id="88" w:name="_Toc62908556"/>
      <w:bookmarkEnd w:id="85"/>
      <w:r w:rsidRPr="00F26338">
        <w:rPr>
          <w:lang w:val="pt-BR"/>
        </w:rPr>
        <w:t>Azure Mapas</w:t>
      </w:r>
      <w:bookmarkEnd w:id="86"/>
      <w:bookmarkEnd w:id="87"/>
      <w:bookmarkEnd w:id="88"/>
    </w:p>
    <w:bookmarkEnd w:id="81"/>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F42981">
      <w:pPr>
        <w:pStyle w:val="ProductList-ClauseHeading"/>
      </w:pPr>
      <w:r>
        <w:lastRenderedPageBreak/>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07C61121" w14:textId="77777777" w:rsidR="003C641A" w:rsidRPr="00DC4F88" w:rsidRDefault="003C641A" w:rsidP="003C641A">
      <w:pPr>
        <w:pStyle w:val="ProductList-Body"/>
      </w:pPr>
      <w:bookmarkStart w:id="89" w:name="_Hlk509835802"/>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 Não obstante o que foi exposto anteriormente, o Cliente poderá manter o acesso contínuo a geocódigos desde que ele mantenha uma conta ativa do Azure.</w:t>
      </w:r>
    </w:p>
    <w:p w14:paraId="548BDD7A" w14:textId="77777777" w:rsidR="003C641A" w:rsidRPr="00DC4F88" w:rsidRDefault="003C641A" w:rsidP="003C641A">
      <w:pPr>
        <w:pStyle w:val="ProductList-Body"/>
      </w:pPr>
    </w:p>
    <w:p w14:paraId="21566C01" w14:textId="5EB47193" w:rsidR="008853CF" w:rsidRDefault="003C641A" w:rsidP="003C641A">
      <w:pPr>
        <w:pStyle w:val="ProductList-Body"/>
      </w:pPr>
      <w:r>
        <w:t>O Cliente não pode exibir nenhum Resultado, exceto geocódigos unicamente conforme descrito nestes Termos de Serviço Online, em qualquer banco de dados de conteúdo ou mapa geográfico de terceiros</w:t>
      </w:r>
      <w:r w:rsidR="008853CF">
        <w:t>.</w:t>
      </w:r>
    </w:p>
    <w:p w14:paraId="4B75EF84" w14:textId="55E50EA9" w:rsidR="00F42981" w:rsidRDefault="00F42981" w:rsidP="003C641A">
      <w:pPr>
        <w:pStyle w:val="ProductList-Body"/>
      </w:pPr>
    </w:p>
    <w:p w14:paraId="70B17196" w14:textId="77777777" w:rsidR="00F42981" w:rsidRPr="00B81CFC" w:rsidRDefault="00F42981" w:rsidP="00F42981">
      <w:pPr>
        <w:pStyle w:val="ProductList-ClauseHeading"/>
        <w:keepNext w:val="0"/>
        <w:rPr>
          <w:szCs w:val="18"/>
        </w:rPr>
      </w:pPr>
      <w:r w:rsidRPr="00B81CFC">
        <w:rPr>
          <w:szCs w:val="18"/>
        </w:rPr>
        <w:t>API Mobility</w:t>
      </w:r>
    </w:p>
    <w:p w14:paraId="625F8944" w14:textId="77777777" w:rsidR="00F42981" w:rsidRPr="00B81CFC" w:rsidRDefault="00F42981" w:rsidP="00F42981">
      <w:pPr>
        <w:pStyle w:val="ProductList-Body"/>
        <w:rPr>
          <w:szCs w:val="18"/>
        </w:rPr>
      </w:pPr>
      <w:r w:rsidRPr="00B81CFC">
        <w:rPr>
          <w:szCs w:val="18"/>
        </w:rPr>
        <w:t>O Cliente não pode armazenar em cache nem armazenar informações entregues pela API Mobility, inclusive, entre outras, Informações de Agências, Principais Paradas e Tipo de Trânsito (os “Resultados de Mobility”) com a finalidade de dimensionar esses Resultados de Mobility para atender múltiplos usuários ou para driblar qualquer funcionalidade no Azure Mapas.</w:t>
      </w:r>
    </w:p>
    <w:p w14:paraId="0621E6A0" w14:textId="77777777" w:rsidR="00F42981" w:rsidRPr="00B81CFC" w:rsidRDefault="00F42981" w:rsidP="00F42981">
      <w:pPr>
        <w:pStyle w:val="ProductList-Body"/>
        <w:rPr>
          <w:szCs w:val="18"/>
        </w:rPr>
      </w:pPr>
    </w:p>
    <w:p w14:paraId="4F705DC2" w14:textId="5D993156" w:rsidR="00F42981" w:rsidRPr="00006432" w:rsidRDefault="00F42981" w:rsidP="00F42981">
      <w:pPr>
        <w:pStyle w:val="ProductList-Body"/>
      </w:pPr>
      <w:r w:rsidRPr="00B81CFC">
        <w:rPr>
          <w:szCs w:val="18"/>
        </w:rPr>
        <w:t>O armazenamento em cache e o armazenamento dos Resultados de Mobility são permitidos quando o objetivo desse armazenamento em cache é reduzir os períodos de latência do aplicativo do Cliente. Os Resultados de Mobility não podem ser armazenados por: (i) um período de validade indicado nos cabeçalhos retornados ou (ii) por mais de 6 meses, o que for mais curto.</w:t>
      </w:r>
      <w:r>
        <w:rPr>
          <w:szCs w:val="18"/>
        </w:rPr>
        <w:t xml:space="preserve"> </w:t>
      </w:r>
      <w:r w:rsidRPr="00B81CFC">
        <w:rPr>
          <w:szCs w:val="18"/>
        </w:rPr>
        <w:t xml:space="preserve">Não obstante o que foi exposto anteriormente, o Cliente poderá manter o acesso contínuo ao Nome da Parada, </w:t>
      </w:r>
      <w:r w:rsidRPr="00B81CFC">
        <w:rPr>
          <w:rFonts w:eastAsia="Times New Roman"/>
          <w:szCs w:val="18"/>
        </w:rPr>
        <w:t xml:space="preserve">ID e Posição </w:t>
      </w:r>
      <w:r w:rsidRPr="00B81CFC">
        <w:rPr>
          <w:szCs w:val="18"/>
        </w:rPr>
        <w:t>desde que ele mantenha uma conta ativa do Azure Mapas.</w:t>
      </w:r>
    </w:p>
    <w:bookmarkEnd w:id="89"/>
    <w:p w14:paraId="48F0ECF9" w14:textId="77777777" w:rsidR="000B11C3" w:rsidRDefault="000B11C3" w:rsidP="008853CF">
      <w:pPr>
        <w:pStyle w:val="ProductList-ClauseHeading"/>
        <w:keepNext w:val="0"/>
      </w:pPr>
    </w:p>
    <w:p w14:paraId="0B7A2D85" w14:textId="0ECF7CBC"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r w:rsidR="00DC7B74">
        <w:fldChar w:fldCharType="begin"/>
      </w:r>
      <w:r w:rsidR="00DC7B74">
        <w:instrText xml:space="preserve"> HYPERLINK "https://www.tomtom.com/en_GB/thirdpartyproductterms/" </w:instrText>
      </w:r>
      <w:r w:rsidR="00DC7B74">
        <w:fldChar w:fldCharType="separate"/>
      </w:r>
      <w:r>
        <w:rPr>
          <w:rStyle w:val="Hyperlink"/>
        </w:rPr>
        <w:t>https://www.tomtom.com/en_GB/thirdpartyproductterms/</w:t>
      </w:r>
      <w:r w:rsidR="00DC7B74">
        <w:rPr>
          <w:rStyle w:val="Hyperlink"/>
        </w:rPr>
        <w:fldChar w:fldCharType="end"/>
      </w:r>
      <w:r>
        <w:t xml:space="preserve">). O Azure Mapas usa o Bing Imagery que está sujeito à Notificação do Bing Mapas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w:t>
      </w:r>
    </w:p>
    <w:p w14:paraId="18232322" w14:textId="77777777" w:rsidR="008853CF" w:rsidRDefault="008853CF" w:rsidP="008853CF">
      <w:pPr>
        <w:pStyle w:val="ProductList-Body"/>
      </w:pPr>
    </w:p>
    <w:p w14:paraId="1707A0E0" w14:textId="77777777" w:rsidR="008853CF" w:rsidRDefault="008853CF" w:rsidP="00074203">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42028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1A5A80">
      <w:pPr>
        <w:pStyle w:val="ProductList-ClauseHeading"/>
        <w:keepNext w:val="0"/>
      </w:pPr>
      <w:r>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292A37"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B548DE" w14:textId="77777777" w:rsidR="001A5A80" w:rsidRPr="00776B67" w:rsidRDefault="001A5A80" w:rsidP="001A5A80">
      <w:pPr>
        <w:pStyle w:val="ProductList-Offering2Heading"/>
        <w:outlineLvl w:val="2"/>
      </w:pPr>
      <w:r>
        <w:tab/>
      </w:r>
      <w:bookmarkStart w:id="90" w:name="AzureSQLEdge"/>
      <w:bookmarkStart w:id="91" w:name="_Toc48144597"/>
      <w:bookmarkStart w:id="92" w:name="_Toc62908557"/>
      <w:r>
        <w:t>Azure SQL Edge</w:t>
      </w:r>
      <w:bookmarkEnd w:id="90"/>
      <w:bookmarkEnd w:id="91"/>
      <w:bookmarkEnd w:id="92"/>
    </w:p>
    <w:p w14:paraId="03B94571" w14:textId="77777777" w:rsidR="001A5A80" w:rsidRPr="00776B67" w:rsidRDefault="001A5A80" w:rsidP="001A5A80">
      <w:pPr>
        <w:pStyle w:val="ProductList-ClauseHeading"/>
        <w:keepNext w:val="0"/>
      </w:pPr>
      <w:r>
        <w:t>Definições</w:t>
      </w:r>
    </w:p>
    <w:p w14:paraId="75A9BCE4" w14:textId="77777777" w:rsidR="001A5A80" w:rsidRPr="00776B67" w:rsidRDefault="001A5A80" w:rsidP="001A5A80">
      <w:pPr>
        <w:pStyle w:val="ProductList-Body"/>
      </w:pPr>
      <w:r>
        <w:t xml:space="preserve">“Dispositivo IoT” significa um dispositivo de computação que (i) foi projetado ou configurado para ser usado principalmente com um programa de software específico para uma tarefa ou setor que fornece a funcionalidade principal do dispositivo de computação (“Programa IoT”), (ii) usa 16 núcleos físicos ou menos e (iii) não foi desenvolvido para ser comercializado ou usado principalmente como um Servidor multifuncional ou um substituto comercialmente viável para um Servidor multifuncional. Qualquer Dispositivo IoT que esteja sob o gerenciamento ou o controle de uma entidade que não seja o Cliente nem uma de suas Afiliadas está sujeito à cláusula Gerenciamento de Softwares Terceirizados dos </w:t>
      </w:r>
      <w:r w:rsidR="00DC7B74">
        <w:fldChar w:fldCharType="begin"/>
      </w:r>
      <w:r w:rsidR="00DC7B74">
        <w:instrText xml:space="preserve"> HYPERLINK "http://go.microsoft.com/?linkid=9839206" </w:instrText>
      </w:r>
      <w:r w:rsidR="00DC7B74">
        <w:fldChar w:fldCharType="separate"/>
      </w:r>
      <w:r>
        <w:rPr>
          <w:rStyle w:val="Hyperlink"/>
          <w:bCs/>
        </w:rPr>
        <w:t>Termos de Produtos</w:t>
      </w:r>
      <w:r w:rsidR="00DC7B74">
        <w:rPr>
          <w:rStyle w:val="Hyperlink"/>
          <w:bCs/>
        </w:rPr>
        <w:fldChar w:fldCharType="end"/>
      </w:r>
      <w:r>
        <w:t xml:space="preserve"> localizados em </w:t>
      </w:r>
      <w:r w:rsidR="00DC7B74">
        <w:fldChar w:fldCharType="begin"/>
      </w:r>
      <w:r w:rsidR="00DC7B74">
        <w:instrText xml:space="preserve"> HYPERLINK "http://go.microsoft.com/?linkid=9839207" </w:instrText>
      </w:r>
      <w:r w:rsidR="00DC7B74">
        <w:fldChar w:fldCharType="separate"/>
      </w:r>
      <w:r w:rsidRPr="00772501">
        <w:rPr>
          <w:rStyle w:val="Hyperlink"/>
          <w:bCs/>
        </w:rPr>
        <w:t>http://go.microsoft.com/?linkid=9839207</w:t>
      </w:r>
      <w:r w:rsidR="00DC7B74">
        <w:rPr>
          <w:rStyle w:val="Hyperlink"/>
          <w:bCs/>
        </w:rPr>
        <w:fldChar w:fldCharType="end"/>
      </w:r>
      <w:r>
        <w:t xml:space="preserve">. </w:t>
      </w:r>
    </w:p>
    <w:p w14:paraId="0BC0638D" w14:textId="77777777" w:rsidR="001A5A80" w:rsidRPr="00776B67" w:rsidRDefault="001A5A80" w:rsidP="001A5A80">
      <w:pPr>
        <w:pStyle w:val="ProductList-Body"/>
      </w:pPr>
    </w:p>
    <w:p w14:paraId="6EB7E146" w14:textId="77777777" w:rsidR="001A5A80" w:rsidRPr="00776B67" w:rsidRDefault="001A5A80" w:rsidP="001A5A80">
      <w:pPr>
        <w:pStyle w:val="ProductList-ClauseHeading"/>
        <w:keepNext w:val="0"/>
      </w:pPr>
      <w:r>
        <w:lastRenderedPageBreak/>
        <w:t xml:space="preserve">Uso do Azure SQL Edge </w:t>
      </w:r>
    </w:p>
    <w:p w14:paraId="1F4A3E75" w14:textId="77777777" w:rsidR="001A5A80" w:rsidRPr="00776B67" w:rsidRDefault="001A5A80" w:rsidP="001A5A80">
      <w:pPr>
        <w:pStyle w:val="ProductList-Body"/>
      </w:pPr>
      <w:r>
        <w:t xml:space="preserve">O Cliente poderá instalar e usar um número qualquer de cópias do software Azure SQL Edge em um Dispositivo IoT dedicado ao uso do Cliente e ao qual uma Licença é cedida. Não obstante qualquer disposição em contrário nos “Termos Gerais”, o Cliente poderá ceder uma Licença a qualquer momento para outros Dispositivos IoT dedicados ao seu uso. Se o Cliente instalar quaisquer recursos ou funcionalidades que não sejam o software Azure SQL Edge (derivados da Microsoft ou de um software de terceiros) no Dispositivo IoT, esses outros recursos ou funcionalidades poderão ser usados somente para oferecer suporte ao Programa IoT. </w:t>
      </w:r>
    </w:p>
    <w:p w14:paraId="7E4AC413" w14:textId="77777777" w:rsidR="001A5A80" w:rsidRPr="00776B67" w:rsidRDefault="001A5A80" w:rsidP="001A5A80">
      <w:pPr>
        <w:pStyle w:val="ProductList-Body"/>
      </w:pPr>
    </w:p>
    <w:p w14:paraId="1551083D" w14:textId="3EF1FBA8" w:rsidR="001A5A80" w:rsidRDefault="001A5A80" w:rsidP="001A5A80">
      <w:pPr>
        <w:pStyle w:val="ProductList-Body"/>
        <w:rPr>
          <w:rStyle w:val="normaltextrun"/>
        </w:rPr>
      </w:pPr>
      <w:r>
        <w:rPr>
          <w:rStyle w:val="normaltextrun"/>
        </w:rPr>
        <w:t xml:space="preserve">Os termos do DPA não se aplicam ao Azure SQL Edge instalado no Dispositivo IoT do Cliente, exceto até o limite em que os Dados Pessoais são coletados para permitir os serviços de gerenciamento do Azure e para medir o uso para fins de cobrança uma vez que o ambiente operacional de tais Dispositivos IoT não está sob o controle da Microsoft. </w:t>
      </w:r>
    </w:p>
    <w:p w14:paraId="64502DED" w14:textId="33CDA38E" w:rsidR="001A5A80" w:rsidRPr="00776B67" w:rsidRDefault="00292A37" w:rsidP="001A5A80">
      <w:pPr>
        <w:pStyle w:val="ProductList-Body"/>
        <w:shd w:val="clear" w:color="auto" w:fill="A6A6A6" w:themeFill="background1" w:themeFillShade="A6"/>
        <w:spacing w:before="120" w:after="240"/>
        <w:jc w:val="right"/>
      </w:pPr>
      <w:hyperlink w:anchor="TableofContents" w:tooltip="Sumário" w:history="1">
        <w:r w:rsidR="001A5A80">
          <w:rPr>
            <w:rStyle w:val="Hyperlink"/>
            <w:sz w:val="16"/>
            <w:szCs w:val="16"/>
          </w:rPr>
          <w:t>Sumário</w:t>
        </w:r>
      </w:hyperlink>
      <w:r w:rsidR="001A5A80">
        <w:rPr>
          <w:rStyle w:val="Hyperlink"/>
          <w:sz w:val="16"/>
          <w:szCs w:val="16"/>
        </w:rPr>
        <w:t xml:space="preserve"> </w:t>
      </w:r>
      <w:r w:rsidR="001A5A80">
        <w:rPr>
          <w:sz w:val="16"/>
          <w:szCs w:val="16"/>
        </w:rPr>
        <w:t xml:space="preserve">/ </w:t>
      </w:r>
      <w:hyperlink w:anchor="GeneralTerms" w:tooltip="Termos Gerais" w:history="1">
        <w:r w:rsidR="001A5A80">
          <w:rPr>
            <w:rStyle w:val="Hyperlink"/>
            <w:sz w:val="16"/>
            <w:szCs w:val="16"/>
          </w:rPr>
          <w:t>Termos Gerais</w:t>
        </w:r>
      </w:hyperlink>
    </w:p>
    <w:p w14:paraId="72230C03" w14:textId="77777777" w:rsidR="003C641A" w:rsidRPr="00DC4F88" w:rsidRDefault="003C641A" w:rsidP="00074203">
      <w:pPr>
        <w:pStyle w:val="ProductList-Offering2Heading"/>
        <w:outlineLvl w:val="2"/>
      </w:pPr>
      <w:bookmarkStart w:id="93" w:name="_Toc55912664"/>
      <w:r w:rsidRPr="00A17B19">
        <w:rPr>
          <w:lang w:val="pt-BR"/>
        </w:rPr>
        <w:tab/>
      </w:r>
      <w:bookmarkStart w:id="94" w:name="_Toc62908558"/>
      <w:r>
        <w:t>Azure Stack HCI</w:t>
      </w:r>
      <w:bookmarkEnd w:id="93"/>
      <w:bookmarkEnd w:id="94"/>
    </w:p>
    <w:p w14:paraId="4590B78A" w14:textId="77777777" w:rsidR="003C641A" w:rsidRPr="00DC4F88" w:rsidRDefault="003C641A" w:rsidP="003C641A">
      <w:pPr>
        <w:pStyle w:val="ProductList-ClauseHeading"/>
        <w:keepNext w:val="0"/>
      </w:pPr>
      <w:r>
        <w:t>Aviso de Privacidade</w:t>
      </w:r>
    </w:p>
    <w:p w14:paraId="5BDE0B10" w14:textId="77777777" w:rsidR="003C641A" w:rsidRPr="00DC4F88" w:rsidRDefault="003C641A" w:rsidP="003C641A">
      <w:pPr>
        <w:pStyle w:val="ProductList-Body"/>
      </w:pPr>
      <w:r>
        <w:t xml:space="preserve">Exceto como refletido abaixo, a Microsoft é uma controladora independente de Dados Pessoais coletados relacionados ao uso que você faz do Azure Stack HCI. A Microsoft lidará com esses Dados Pessoais de acordo com a Política de Privacidade da Microsoft em </w:t>
      </w:r>
      <w:r w:rsidR="00DC7B74">
        <w:fldChar w:fldCharType="begin"/>
      </w:r>
      <w:r w:rsidR="00DC7B74">
        <w:instrText xml:space="preserve"> HYPERLINK "https://go.microsoft.com/fwlink/?LinkId=521839" </w:instrText>
      </w:r>
      <w:r w:rsidR="00DC7B74">
        <w:fldChar w:fldCharType="separate"/>
      </w:r>
      <w:r w:rsidRPr="00B53265">
        <w:rPr>
          <w:rStyle w:val="Hyperlink"/>
          <w:bCs/>
          <w:lang w:eastAsia="en-US" w:bidi="ar-SA"/>
        </w:rPr>
        <w:t>https://go.microsoft.com/fwlink/?LinkId=521839</w:t>
      </w:r>
      <w:r w:rsidR="00DC7B74">
        <w:rPr>
          <w:rStyle w:val="Hyperlink"/>
          <w:bCs/>
          <w:lang w:eastAsia="en-US" w:bidi="ar-SA"/>
        </w:rPr>
        <w:fldChar w:fldCharType="end"/>
      </w:r>
      <w:r>
        <w:t>, e os termos do DPA não se aplicam.</w:t>
      </w:r>
    </w:p>
    <w:p w14:paraId="705B4E29" w14:textId="77777777" w:rsidR="003C641A" w:rsidRPr="00DC4F88" w:rsidRDefault="003C641A" w:rsidP="003C641A">
      <w:pPr>
        <w:pStyle w:val="ProductList-Body"/>
      </w:pPr>
    </w:p>
    <w:p w14:paraId="79D26391" w14:textId="46E29C74" w:rsidR="003C641A" w:rsidRPr="00DC4F88" w:rsidRDefault="00414B48" w:rsidP="003C641A">
      <w:pPr>
        <w:pStyle w:val="ProductList-Body"/>
      </w:pPr>
      <w:r w:rsidRPr="00F656F9">
        <w:rPr>
          <w:spacing w:val="-1"/>
          <w:szCs w:val="18"/>
        </w:rPr>
        <w:t>Os Dados Pessoais coletados e usados para habilitar os serviços de gerenciamento do Azure por meio do portal administrativo do Azure para medir o uso do produto para fins de faturamento e até o limite especificado na documentação do produto serão tratados de acordo com os termos do DPA.</w:t>
      </w:r>
      <w:r w:rsidR="003C641A">
        <w:t xml:space="preserve"> </w:t>
      </w:r>
    </w:p>
    <w:p w14:paraId="1742A871" w14:textId="77777777" w:rsidR="003C641A" w:rsidRPr="00DC4F88" w:rsidRDefault="003C641A" w:rsidP="003C641A">
      <w:pPr>
        <w:pStyle w:val="ProductList-Body"/>
      </w:pPr>
    </w:p>
    <w:p w14:paraId="7344A6C7" w14:textId="77777777" w:rsidR="003C641A" w:rsidRPr="00DC4F88" w:rsidRDefault="003C641A" w:rsidP="003C641A">
      <w:pPr>
        <w:pStyle w:val="ProductList-ClauseHeading"/>
        <w:keepNext w:val="0"/>
      </w:pPr>
      <w:r>
        <w:t>Direitos e Condições de Uso</w:t>
      </w:r>
    </w:p>
    <w:p w14:paraId="2BBF152F" w14:textId="77777777" w:rsidR="003C641A" w:rsidRPr="00DC4F88" w:rsidRDefault="003C641A" w:rsidP="003C641A">
      <w:pPr>
        <w:pStyle w:val="ProductList-Body"/>
      </w:pPr>
      <w:r>
        <w:t xml:space="preserve">O Cliente pode usar o software Azure Stack HCI somente (i) em servidores dedicados ao uso interno do Cliente e (ii) como um sistema operacional host para gerenciar e dar manutenção em máquinas virtuais devidamente licenciadas executando aplicativos devidamente licenciados. Qualquer servidor dedicado que esteja sob o gerenciamento ou o controle de uma entidade que não seja o Cliente nem uma de suas Afiliadas está sujeito à cláusula Gerenciamento de Softwares Terceirizados dos Termos do Produto (que estão localizados em </w:t>
      </w:r>
      <w:r w:rsidR="00DC7B74">
        <w:fldChar w:fldCharType="begin"/>
      </w:r>
      <w:r w:rsidR="00DC7B74">
        <w:instrText xml:space="preserve"> HYPERLINK "http://go.microsoft.com/?linkid=9839207" </w:instrText>
      </w:r>
      <w:r w:rsidR="00DC7B74">
        <w:fldChar w:fldCharType="separate"/>
      </w:r>
      <w:r w:rsidRPr="00B53265">
        <w:rPr>
          <w:rStyle w:val="Hyperlink"/>
          <w:bCs/>
          <w:lang w:eastAsia="en-US" w:bidi="ar-SA"/>
        </w:rPr>
        <w:t>http://go.microsoft.com/?linkid=9839207</w:t>
      </w:r>
      <w:r w:rsidR="00DC7B74">
        <w:rPr>
          <w:rStyle w:val="Hyperlink"/>
          <w:bCs/>
          <w:lang w:eastAsia="en-US" w:bidi="ar-SA"/>
        </w:rPr>
        <w:fldChar w:fldCharType="end"/>
      </w:r>
      <w:r>
        <w:t>). O Cliente pode usar o software HCI Azure Stack, desde que (i) ele esteja registrado com a assinatura válida do Azure do Cliente a fim de permitir a funcionalidade adicional do Azure Stack HCI e para medir e faturar o Cliente e (ii) ele tenha se conectado à assinatura do Azure do Cliente pela Internet pelo menos uma vez a cada 30 (trinta) dias corridos consecutivos.</w:t>
      </w:r>
    </w:p>
    <w:p w14:paraId="5C9C6D56" w14:textId="77777777" w:rsidR="003C641A" w:rsidRPr="00DC4F88" w:rsidRDefault="003C641A" w:rsidP="003C641A">
      <w:pPr>
        <w:pStyle w:val="ProductList-Body"/>
      </w:pPr>
    </w:p>
    <w:p w14:paraId="781B5E18" w14:textId="77777777" w:rsidR="003C641A" w:rsidRPr="00DC4F88" w:rsidRDefault="003C641A" w:rsidP="003C641A">
      <w:pPr>
        <w:pStyle w:val="ProductList-ClauseHeading"/>
        <w:keepNext w:val="0"/>
      </w:pPr>
      <w:r>
        <w:t>Restrições de Licença</w:t>
      </w:r>
    </w:p>
    <w:p w14:paraId="4CF5C776" w14:textId="77777777" w:rsidR="003C641A" w:rsidRPr="00DC4F88" w:rsidRDefault="003C641A" w:rsidP="003C641A">
      <w:pPr>
        <w:pStyle w:val="ProductList-Body"/>
      </w:pPr>
      <w:r>
        <w:t xml:space="preserve">O Cliente não pode (i) contornar nenhum processo de inscrição ou registro obrigatório do Azure Stack HCI nem (ii) executar quaisquer aplicativos, funções do sistema operacional e/ou outras cargas de trabalho diretamente no software HCI Azure Stack, exceto para (A) utilitários e funções do sistema operacional e (B) máquinas virtualizadas executando o Azure Stack HCI, tanto (A) quanto (B) na medida necessária para permitir que o Azure Stack HCI hospede, gerencie e dê manutenção em máquinas virtuais devidamente licenciadas que executam aplicativos devidamente licenciados. </w:t>
      </w:r>
    </w:p>
    <w:p w14:paraId="0BF1E6BE" w14:textId="77777777" w:rsidR="003C641A" w:rsidRPr="00DC4F88" w:rsidRDefault="003C641A" w:rsidP="003C641A">
      <w:pPr>
        <w:pStyle w:val="ProductList-Body"/>
      </w:pPr>
    </w:p>
    <w:p w14:paraId="5A2DB793" w14:textId="77777777" w:rsidR="003C641A" w:rsidRPr="00DC4F88" w:rsidRDefault="003C641A" w:rsidP="003C641A">
      <w:pPr>
        <w:pStyle w:val="ProductList-ClauseHeading"/>
        <w:keepNext w:val="0"/>
      </w:pPr>
      <w:r>
        <w:t>Sem Exceção de Hospedagem</w:t>
      </w:r>
    </w:p>
    <w:p w14:paraId="26E87738" w14:textId="77777777" w:rsidR="003C641A" w:rsidRPr="00DC4F88" w:rsidRDefault="003C641A" w:rsidP="003C641A">
      <w:pPr>
        <w:pStyle w:val="ProductList-Body"/>
      </w:pPr>
      <w:r>
        <w:t>A Exceção de Hospedagem de Serviços do Microsoft Azure nestes OST não se aplica ao Azure Stack HCI.</w:t>
      </w:r>
    </w:p>
    <w:p w14:paraId="3F3259A3" w14:textId="77777777" w:rsidR="003C641A" w:rsidRPr="00DC4F88" w:rsidRDefault="003C641A" w:rsidP="003C641A">
      <w:pPr>
        <w:pStyle w:val="ProductList-Body"/>
      </w:pPr>
    </w:p>
    <w:p w14:paraId="09A5A832" w14:textId="77777777" w:rsidR="003C641A" w:rsidRPr="00DC4F88" w:rsidRDefault="003C641A" w:rsidP="003C641A">
      <w:pPr>
        <w:pStyle w:val="ProductList-ClauseHeading"/>
        <w:keepNext w:val="0"/>
      </w:pPr>
      <w:r>
        <w:t>Atendimento ao Cliente</w:t>
      </w:r>
    </w:p>
    <w:p w14:paraId="2A136C28" w14:textId="1885247B" w:rsidR="003C641A" w:rsidRPr="00DC4F88" w:rsidRDefault="003C641A" w:rsidP="003C641A">
      <w:pPr>
        <w:pStyle w:val="ProductList-Body"/>
      </w:pPr>
      <w:r>
        <w:t>Qualquer atendimento ao cliente para o Azure Stack HCI que possa estar disponível na Microsoft requer que o Azure Stack HCI seja executado em um hardware de servidor pré-validado pela Microsoft de acordo com o Contrato de Programa do Azure Stack HCI ou qualquer outro que venha a substituí-lo</w:t>
      </w:r>
    </w:p>
    <w:p w14:paraId="4628F8B9" w14:textId="77777777" w:rsidR="003C641A" w:rsidRPr="00DC4F88" w:rsidRDefault="00292A37" w:rsidP="003C641A">
      <w:pPr>
        <w:pStyle w:val="ProductList-Body"/>
        <w:shd w:val="clear" w:color="auto" w:fill="A6A6A6" w:themeFill="background1" w:themeFillShade="A6"/>
        <w:spacing w:before="120" w:after="240"/>
        <w:jc w:val="right"/>
      </w:pPr>
      <w:hyperlink w:anchor="TableofContents" w:tooltip="Índice" w:history="1">
        <w:r w:rsidR="003C641A">
          <w:rPr>
            <w:rStyle w:val="Hyperlink"/>
            <w:sz w:val="16"/>
            <w:szCs w:val="16"/>
          </w:rPr>
          <w:t>Sumário</w:t>
        </w:r>
      </w:hyperlink>
      <w:r w:rsidR="003C641A">
        <w:rPr>
          <w:sz w:val="16"/>
          <w:szCs w:val="16"/>
        </w:rPr>
        <w:t xml:space="preserve"> / </w:t>
      </w:r>
      <w:hyperlink w:anchor="GeneralTerms" w:tooltip="Termos Gerais" w:history="1">
        <w:r w:rsidR="003C641A">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95" w:name="_Toc62908559"/>
      <w:r w:rsidR="00320667">
        <w:t>Azure Stack Hub</w:t>
      </w:r>
      <w:bookmarkEnd w:id="95"/>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r w:rsidR="00DC7B74">
        <w:fldChar w:fldCharType="begin"/>
      </w:r>
      <w:r w:rsidR="00DC7B74">
        <w:instrText xml:space="preserve"> HYPERLINK "https://go.microsoft.com/fwlink/?LinkId=521839" </w:instrText>
      </w:r>
      <w:r w:rsidR="00DC7B74">
        <w:fldChar w:fldCharType="separate"/>
      </w:r>
      <w:r>
        <w:rPr>
          <w:rStyle w:val="Hyperlink"/>
        </w:rPr>
        <w:t>https://go.microsoft.com/</w:t>
      </w:r>
      <w:r>
        <w:rPr>
          <w:rStyle w:val="Hyperlink"/>
          <w:color w:val="0563C1"/>
        </w:rPr>
        <w:t>fwlink</w:t>
      </w:r>
      <w:r>
        <w:rPr>
          <w:rStyle w:val="Hyperlink"/>
        </w:rPr>
        <w:t>/?LinkId=521839</w:t>
      </w:r>
      <w:r w:rsidR="00DC7B74">
        <w:rPr>
          <w:rStyle w:val="Hyperlink"/>
        </w:rPr>
        <w:fldChar w:fldCharType="end"/>
      </w:r>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lastRenderedPageBreak/>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96" w:name="_Toc494738672"/>
    <w:bookmarkStart w:id="97" w:name="_Toc476476610"/>
    <w:bookmarkStart w:id="98" w:name="_Toc459970714"/>
    <w:bookmarkStart w:id="99" w:name="_Toc457466428"/>
    <w:bookmarkStart w:id="100" w:name="AzureActiveDirectoryBasic"/>
    <w:bookmarkStart w:id="101" w:name="_Toc437590238"/>
    <w:bookmarkStart w:id="102" w:name="_Toc435790944"/>
    <w:bookmarkStart w:id="103" w:name="MicrosoftDynamicsMarketing"/>
    <w:bookmarkEnd w:id="71"/>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104" w:name="_Toc5958159"/>
      <w:bookmarkStart w:id="105" w:name="CognitiveServices"/>
      <w:bookmarkStart w:id="106" w:name="_Toc62908560"/>
      <w:r w:rsidRPr="0086554D">
        <w:rPr>
          <w:lang w:val="pt-BR"/>
        </w:rPr>
        <w:t>Serviços Cognitivos</w:t>
      </w:r>
      <w:bookmarkEnd w:id="104"/>
      <w:bookmarkEnd w:id="106"/>
    </w:p>
    <w:bookmarkEnd w:id="105"/>
    <w:p w14:paraId="06789ED3" w14:textId="77777777" w:rsidR="00414B48" w:rsidRPr="00B81CFC" w:rsidRDefault="00414B48" w:rsidP="00414B48">
      <w:pPr>
        <w:pStyle w:val="ProductList-ClauseHeading"/>
        <w:rPr>
          <w:szCs w:val="18"/>
        </w:rPr>
      </w:pPr>
      <w:r w:rsidRPr="00B81CFC">
        <w:rPr>
          <w:szCs w:val="18"/>
        </w:rPr>
        <w:t>Documentação do produto</w:t>
      </w:r>
    </w:p>
    <w:p w14:paraId="5C71AAA4" w14:textId="77777777" w:rsidR="00414B48" w:rsidRPr="00B81CFC" w:rsidRDefault="00414B48" w:rsidP="00414B48">
      <w:pPr>
        <w:pStyle w:val="ProductList-Body"/>
        <w:rPr>
          <w:szCs w:val="18"/>
        </w:rPr>
      </w:pPr>
      <w:r w:rsidRPr="00B81CFC">
        <w:rPr>
          <w:szCs w:val="18"/>
        </w:rPr>
        <w:t xml:space="preserve">A Microsoft pode fornecer documentação técnica relativa à operação apropriada aplicável aos Serviços Cognitivos (incluindo os guias do desenvolvedor aplicáveis), que é disponibilizada online pela Microsoft e atualizada periodicamente. O Cliente reconhece e concorda que revisou esta documentação e usará os Serviços Cognitivos de acordo com essa documentação, conforme aplicável. </w:t>
      </w:r>
    </w:p>
    <w:p w14:paraId="0FAC32F1" w14:textId="77777777" w:rsidR="00414B48" w:rsidRPr="00B81CFC" w:rsidRDefault="00414B48" w:rsidP="00414B48">
      <w:pPr>
        <w:pStyle w:val="ProductList-Body"/>
        <w:rPr>
          <w:rFonts w:cstheme="minorHAnsi"/>
          <w:szCs w:val="18"/>
        </w:rPr>
      </w:pPr>
      <w:r w:rsidRPr="00B81CFC">
        <w:rPr>
          <w:rFonts w:cstheme="minorHAnsi"/>
          <w:szCs w:val="18"/>
        </w:rPr>
        <w:t>Alguns Serviços Cognitivos destinam-se a processar Dados do Cliente que incluem Dados Biométricos (conforme podem ser descritos na documentação do produto) que o Cliente pode incorporar em seus próprios sistemas usados para identificação pessoal ou outros fins. O Cliente reconhece</w:t>
      </w:r>
      <w:r w:rsidRPr="00B81CFC">
        <w:rPr>
          <w:rFonts w:cstheme="minorHAnsi"/>
          <w:bCs/>
          <w:szCs w:val="18"/>
        </w:rPr>
        <w:t xml:space="preserve"> e concorda que é responsável pelo cumprimento das obrigações de Dados Biométricos contidas no DPA dos</w:t>
      </w:r>
      <w:r w:rsidRPr="00B81CFC">
        <w:rPr>
          <w:rFonts w:cstheme="minorHAnsi"/>
          <w:b/>
          <w:bCs/>
          <w:szCs w:val="18"/>
        </w:rPr>
        <w:t xml:space="preserve"> </w:t>
      </w:r>
      <w:r w:rsidRPr="00B81CFC">
        <w:rPr>
          <w:rFonts w:cstheme="minorHAnsi"/>
          <w:szCs w:val="18"/>
        </w:rPr>
        <w:t>Serviços Online</w:t>
      </w:r>
      <w:r>
        <w:rPr>
          <w:rFonts w:cstheme="minorHAnsi"/>
          <w:bCs/>
          <w:szCs w:val="18"/>
        </w:rPr>
        <w:t xml:space="preserve"> </w:t>
      </w:r>
      <w:r w:rsidRPr="00B81CFC">
        <w:rPr>
          <w:rFonts w:cstheme="minorHAnsi"/>
          <w:b/>
          <w:bCs/>
          <w:szCs w:val="18"/>
        </w:rPr>
        <w:t>(</w:t>
      </w:r>
      <w:bookmarkStart w:id="107" w:name="_Hlk62066710"/>
      <w:r w:rsidRPr="00B81CFC">
        <w:fldChar w:fldCharType="begin"/>
      </w:r>
      <w:r w:rsidRPr="00B81CFC">
        <w:rPr>
          <w:rFonts w:cstheme="minorHAnsi"/>
        </w:rPr>
        <w:instrText xml:space="preserve"> HYPERLINK "https://aka.ms/DPA" </w:instrText>
      </w:r>
      <w:r w:rsidRPr="00B81CFC">
        <w:fldChar w:fldCharType="separate"/>
      </w:r>
      <w:r w:rsidRPr="00B81CFC">
        <w:rPr>
          <w:rStyle w:val="Hyperlink"/>
          <w:rFonts w:cstheme="minorHAnsi"/>
          <w:bCs/>
        </w:rPr>
        <w:t>https://aka.ms/DPA</w:t>
      </w:r>
      <w:r w:rsidRPr="00B81CFC">
        <w:rPr>
          <w:rStyle w:val="Hyperlink"/>
          <w:rFonts w:cstheme="minorHAnsi"/>
          <w:bCs/>
        </w:rPr>
        <w:fldChar w:fldCharType="end"/>
      </w:r>
      <w:bookmarkEnd w:id="107"/>
      <w:r w:rsidRPr="00B81CFC">
        <w:rPr>
          <w:rFonts w:cstheme="minorHAnsi"/>
          <w:b/>
          <w:bCs/>
          <w:szCs w:val="18"/>
        </w:rPr>
        <w:t>)</w:t>
      </w:r>
      <w:r w:rsidRPr="00B81CFC">
        <w:rPr>
          <w:rFonts w:cstheme="minorHAnsi"/>
          <w:bCs/>
          <w:szCs w:val="18"/>
        </w:rPr>
        <w:t>.</w:t>
      </w:r>
    </w:p>
    <w:p w14:paraId="5C2B0777" w14:textId="77777777" w:rsidR="00414B48" w:rsidRPr="00B81CFC" w:rsidRDefault="00414B48" w:rsidP="00414B48">
      <w:pPr>
        <w:pStyle w:val="ProductList-Body"/>
        <w:rPr>
          <w:szCs w:val="18"/>
        </w:rPr>
      </w:pPr>
    </w:p>
    <w:p w14:paraId="79CA37BE" w14:textId="77777777" w:rsidR="00414B48" w:rsidRPr="00B81CFC" w:rsidRDefault="00414B48" w:rsidP="00414B48">
      <w:pPr>
        <w:pStyle w:val="ProductList-ClauseHeading"/>
        <w:rPr>
          <w:szCs w:val="18"/>
        </w:rPr>
      </w:pPr>
      <w:r w:rsidRPr="00B81CFC">
        <w:rPr>
          <w:szCs w:val="18"/>
        </w:rPr>
        <w:t>Limite quanto ao uso da saída de serviço do Cliente</w:t>
      </w:r>
    </w:p>
    <w:p w14:paraId="5DC97A38" w14:textId="77777777" w:rsidR="00414B48" w:rsidRPr="00B81CFC" w:rsidRDefault="00414B48" w:rsidP="00414B48">
      <w:pPr>
        <w:pStyle w:val="ProductList-Body"/>
        <w:rPr>
          <w:szCs w:val="18"/>
        </w:rPr>
      </w:pPr>
      <w:r w:rsidRPr="00B81CFC">
        <w:rPr>
          <w:szCs w:val="18"/>
        </w:rPr>
        <w:t>O Cliente não usará Serviços Cognitivos nem dados deles para criar, treinar ou melhorar (direta ou indiretamente) um serviço ou um produto semelhante ou concorrente, nem permitirá que terceiros o façam.</w:t>
      </w:r>
    </w:p>
    <w:p w14:paraId="15629C79" w14:textId="77777777" w:rsidR="00414B48" w:rsidRPr="00B81CFC" w:rsidRDefault="00414B48" w:rsidP="00414B48">
      <w:pPr>
        <w:pStyle w:val="ProductList-Body"/>
        <w:rPr>
          <w:szCs w:val="18"/>
        </w:rPr>
      </w:pPr>
    </w:p>
    <w:p w14:paraId="0319978A" w14:textId="77777777" w:rsidR="00414B48" w:rsidRPr="00B81CFC" w:rsidRDefault="00414B48" w:rsidP="00414B48">
      <w:pPr>
        <w:pStyle w:val="ProductList-ClauseHeading"/>
        <w:rPr>
          <w:szCs w:val="18"/>
        </w:rPr>
      </w:pPr>
      <w:r w:rsidRPr="00B81CFC">
        <w:rPr>
          <w:szCs w:val="18"/>
        </w:rPr>
        <w:t>Serviços de Acesso Limitado</w:t>
      </w:r>
    </w:p>
    <w:p w14:paraId="07D74AD9" w14:textId="77777777" w:rsidR="00414B48" w:rsidRPr="00B81CFC" w:rsidRDefault="00414B48" w:rsidP="00414B48">
      <w:pPr>
        <w:pStyle w:val="ProductList-Body"/>
        <w:rPr>
          <w:szCs w:val="18"/>
        </w:rPr>
      </w:pPr>
      <w:r w:rsidRPr="00B81CFC">
        <w:rPr>
          <w:szCs w:val="18"/>
        </w:rPr>
        <w:t xml:space="preserve">Determinados Serviços Cognitivos podem exigir registro e limitar o acesso com base nos critérios de elegibilidade e uso da Microsoft (“Serviços de Acesso Limitado”). O Cliente concorda que usará os Serviços Cognitivos apenas para os usos especificados em seu formulário de registro e/ou em seu Registro ou contrato e de acordo com os termos de serviço relevantes. A Microsoft pode exigir que o Cliente verifique novamente se as informações enviadas à Microsoft em relação aos Serviços de Acesso Limitado continuam precisas, completas e atualizadas e se ele está usando os Serviços de Acesso Limitado de acordo com as informações enviadas e estes termos. A Microsoft pode suspender ou encerrar o acesso do Cliente a esses Serviços de Acesso Limitado por não conformidade, apenas na medida razoavelmente necessária. O Cliente deve responder às solicitações de nova verificação da Microsoft dentro de dez dias úteis após o recebimento de uma solicitação (as solicitações podem ser fornecidas por meio de ferramentas de autocertificação do Azure). Se a Microsoft precisar de informações adicionais a fim de garantir a conformidade com esses termos, o Cliente cooperará de maneira plausível com a Microsoft para fornecer as referidas informações em até 30 dias úteis após a solicitação. Para solicitar acesso a e uso dos Serviços de Acesso Limitado, o Cliente deve fornecer informações atuais, completas e precisas no formulário de registro e quaisquer solicitações de nova verificação da Microsoft. </w:t>
      </w:r>
    </w:p>
    <w:p w14:paraId="695F25C6" w14:textId="77777777" w:rsidR="00414B48" w:rsidRPr="00B81CFC" w:rsidRDefault="00414B48" w:rsidP="00414B48">
      <w:pPr>
        <w:pStyle w:val="ProductList-Body"/>
        <w:rPr>
          <w:szCs w:val="18"/>
        </w:rPr>
      </w:pPr>
    </w:p>
    <w:p w14:paraId="0238FD95" w14:textId="77777777" w:rsidR="00414B48" w:rsidRPr="00B81CFC" w:rsidRDefault="00414B48" w:rsidP="00414B48">
      <w:pPr>
        <w:pStyle w:val="ProductList-ClauseHeading"/>
        <w:rPr>
          <w:szCs w:val="18"/>
        </w:rPr>
      </w:pPr>
      <w:r w:rsidRPr="00B81CFC">
        <w:rPr>
          <w:szCs w:val="18"/>
        </w:rPr>
        <w:t>Serviços TTS personalizados e uso de Vozes Sintéticas</w:t>
      </w:r>
    </w:p>
    <w:p w14:paraId="5F64ED75" w14:textId="77777777" w:rsidR="00414B48" w:rsidRPr="00B81CFC" w:rsidRDefault="00414B48" w:rsidP="00414B48">
      <w:pPr>
        <w:pStyle w:val="ProductList-Body"/>
        <w:rPr>
          <w:rFonts w:cstheme="minorHAnsi"/>
          <w:szCs w:val="18"/>
        </w:rPr>
      </w:pPr>
      <w:r w:rsidRPr="00B81CFC">
        <w:rPr>
          <w:rFonts w:cstheme="minorHAnsi"/>
          <w:szCs w:val="18"/>
        </w:rPr>
        <w:t>Permissões. O Cliente declara, garante e atesta que (i) tem permissão explícita por escrito dos proprietários das vozes contidas em seus arquivos de áudio (“Voice Talents”) para usar seus dados pessoais, incluindo sua semelhança de voz para criar modelos de vozes (“Vozes Sintéticas ”), (ii) os contratos do Cliente contemplam a duração do uso de Vozes Sintéticas e quaisquer limitações de conteúdo e (iii) o Cliente compartilhou a orientação de divulgação da Microsoft para os voice talents (</w:t>
      </w:r>
      <w:bookmarkStart w:id="108" w:name="_Hlk62066882"/>
      <w:r w:rsidRPr="00B81CFC">
        <w:fldChar w:fldCharType="begin"/>
      </w:r>
      <w:r w:rsidRPr="00B81CFC">
        <w:rPr>
          <w:rFonts w:cstheme="minorHAnsi"/>
        </w:rPr>
        <w:instrText xml:space="preserve"> HYPERLINK "https://aka.ms/disclosure-voice-talent" </w:instrText>
      </w:r>
      <w:r w:rsidRPr="00B81CFC">
        <w:fldChar w:fldCharType="separate"/>
      </w:r>
      <w:r w:rsidRPr="00B81CFC">
        <w:rPr>
          <w:rStyle w:val="Hyperlink"/>
          <w:rFonts w:cstheme="minorHAnsi"/>
        </w:rPr>
        <w:t>https://aka.ms/disclosure-voice-talent</w:t>
      </w:r>
      <w:r w:rsidRPr="00B81CFC">
        <w:rPr>
          <w:rStyle w:val="Hyperlink"/>
          <w:rFonts w:cstheme="minorHAnsi"/>
        </w:rPr>
        <w:fldChar w:fldCharType="end"/>
      </w:r>
      <w:bookmarkEnd w:id="108"/>
      <w:r w:rsidRPr="00B81CFC">
        <w:rPr>
          <w:rFonts w:cstheme="minorHAnsi"/>
          <w:szCs w:val="18"/>
        </w:rPr>
        <w:t xml:space="preserve">) com os Voice Talents diretamente ou por meio de um representante autorizado de Voice Talents que descreve como as vozes sintéticas são desenvolvidas e operam em conjunto com os serviços de conversão de texto em fala. A Microsoft reserva para si o direito de exigir que o Cliente forneça arquivos de áudio contendo os reconhecimentos dos Voice Talents. O Cliente reconhece e concorda que a Microsoft pode usar isso para executar a verificação de alto-falantes nos arquivos de treinamento de áudio do Cliente; entretanto, a retenção de arquivos de áudio pela Microsoft não cria nem implica a obrigação de a Microsoft realizar a verificação dos alto-falantes. </w:t>
      </w:r>
    </w:p>
    <w:p w14:paraId="3DF6816A" w14:textId="77777777" w:rsidR="00414B48" w:rsidRPr="00B81CFC" w:rsidRDefault="00414B48" w:rsidP="00414B48">
      <w:pPr>
        <w:pStyle w:val="ProductList-Body"/>
        <w:rPr>
          <w:szCs w:val="18"/>
        </w:rPr>
      </w:pPr>
    </w:p>
    <w:p w14:paraId="09637DD1" w14:textId="34CF9D2B" w:rsidR="00414B48" w:rsidRPr="00F86985" w:rsidRDefault="00414B48" w:rsidP="00414B48">
      <w:pPr>
        <w:pStyle w:val="ProductList-Body"/>
      </w:pPr>
      <w:r w:rsidRPr="00B81CFC">
        <w:rPr>
          <w:szCs w:val="18"/>
        </w:rPr>
        <w:t xml:space="preserve">Usos permitidos. Além do cumprimento da Política de Uso Aceitável, o código de conduta (disponível em </w:t>
      </w:r>
      <w:bookmarkStart w:id="109" w:name="_Hlk62066899"/>
      <w:r w:rsidRPr="00B81CFC">
        <w:fldChar w:fldCharType="begin"/>
      </w:r>
      <w:r w:rsidRPr="00B81CFC">
        <w:rPr>
          <w:szCs w:val="18"/>
        </w:rPr>
        <w:instrText xml:space="preserve"> HYPERLINK "https://aka.ms/custom-neural-code-of-conduct" </w:instrText>
      </w:r>
      <w:r w:rsidRPr="00B81CFC">
        <w:fldChar w:fldCharType="separate"/>
      </w:r>
      <w:r w:rsidRPr="00B81CFC">
        <w:rPr>
          <w:rStyle w:val="Hyperlink"/>
          <w:szCs w:val="18"/>
        </w:rPr>
        <w:t>https://aka.ms/custom-neural-code-of-conduct</w:t>
      </w:r>
      <w:r w:rsidRPr="00B81CFC">
        <w:rPr>
          <w:rStyle w:val="Hyperlink"/>
          <w:szCs w:val="18"/>
        </w:rPr>
        <w:fldChar w:fldCharType="end"/>
      </w:r>
      <w:bookmarkEnd w:id="109"/>
      <w:r w:rsidRPr="00B81CFC">
        <w:rPr>
          <w:szCs w:val="18"/>
        </w:rPr>
        <w:t xml:space="preserve">) define os requisitos mínimos que todas as implementações de TTS devem cumprir de boa-fé. O Cliente terá o direito exclusivo de usar as Vozes Sintéticas criadas pelo Cliente e disponibilizadas por meio do uso de Serviços Cognitivos. Não obstante o que foi exposto anterior nem qualquer coisa em contrário no DPA, o Cliente reconhece e concorda que a Microsoft poderá reter uma cópia de cada Voz Sintética criada pelo Cliente e pode, mas não é obrigada a, usar as Vozes Sintéticas para investigar e responder a quaisquer supostas violações dos termos de serviço. O </w:t>
      </w:r>
      <w:r w:rsidRPr="00B81CFC">
        <w:rPr>
          <w:szCs w:val="18"/>
        </w:rPr>
        <w:lastRenderedPageBreak/>
        <w:t>Cliente concorda e concede à Microsoft uma licença mundialmente válida, limitada, não exclusiva e irrevogável para reter os arquivos de áudio de reconhecimento e uma cópia das Vozes Sintéticas para as finalidades limitadas acima. O Cliente é obrigado a garantir e manter todos os direitos necessários para que a Microsoft retenha e use os arquivos de áudio de reconhecimento e as Vozes Sintéticas, conforme descrito nesta seção, sem violar os direitos dos Voice Talents ou qualquer outro terceiro ou de outra forma obrigar a Microsoft ao Cliente, Voice Talent ou qualquer outro terceiro. Este parágrafo sobreviverá à extinção ou ao término do contrato do Cliente.</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uma entidade que não seja o Cliente nem uma de suas Afiliadas, está sujeito à cláusula Gerenciamento de Softwares Terceirizados dos Termos do Produto, localizado em </w:t>
      </w:r>
      <w:r w:rsidR="00DC7B74">
        <w:fldChar w:fldCharType="begin"/>
      </w:r>
      <w:r w:rsidR="00DC7B74">
        <w:instrText xml:space="preserve"> HYPERLINK "http://go.microsoft.com/?linkid=9839207" </w:instrText>
      </w:r>
      <w:r w:rsidR="00DC7B74">
        <w:fldChar w:fldCharType="separate"/>
      </w:r>
      <w:r>
        <w:rPr>
          <w:rStyle w:val="Hyperlink"/>
          <w:rFonts w:ascii="Calibri" w:eastAsia="Calibri" w:hAnsi="Calibri" w:cs="Arial"/>
          <w:sz w:val="18"/>
        </w:rPr>
        <w:t>http://go.microsoft.com/?linkid=9839207</w:t>
      </w:r>
      <w:r w:rsidR="00DC7B74">
        <w:rPr>
          <w:rStyle w:val="Hyperlink"/>
          <w:rFonts w:ascii="Calibri" w:eastAsia="Calibri" w:hAnsi="Calibri" w:cs="Arial"/>
          <w:sz w:val="18"/>
        </w:rPr>
        <w:fldChar w:fldCharType="end"/>
      </w:r>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292A37"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110" w:name="_Toc62908561"/>
      <w:r w:rsidR="00552B3D" w:rsidRPr="001C012F">
        <w:rPr>
          <w:lang w:val="pt-BR"/>
        </w:rPr>
        <w:t>Microsoft Genomics</w:t>
      </w:r>
      <w:bookmarkEnd w:id="96"/>
      <w:bookmarkEnd w:id="110"/>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r w:rsidR="00DC7B74">
        <w:fldChar w:fldCharType="begin"/>
      </w:r>
      <w:r w:rsidR="00DC7B74">
        <w:instrText xml:space="preserve"> HYPERLINK "https://go.microsoft.com/fwlink/?LinkId=521839" </w:instrText>
      </w:r>
      <w:r w:rsidR="00DC7B74">
        <w:fldChar w:fldCharType="separate"/>
      </w:r>
      <w:r>
        <w:rPr>
          <w:rStyle w:val="Hyperlink"/>
        </w:rPr>
        <w:t>https://go.microsoft.com/fwlink/?LinkId=521839</w:t>
      </w:r>
      <w:r w:rsidR="00DC7B74">
        <w:rPr>
          <w:rStyle w:val="Hyperlink"/>
        </w:rPr>
        <w:fldChar w:fldCharType="end"/>
      </w:r>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r w:rsidR="00DC7B74">
        <w:fldChar w:fldCharType="begin"/>
      </w:r>
      <w:r w:rsidR="00DC7B74">
        <w:instrText xml:space="preserve"> HYPERLINK "https://software.broadinstitute.org/gatk/eula/index?p=Azure" </w:instrText>
      </w:r>
      <w:r w:rsidR="00DC7B74">
        <w:fldChar w:fldCharType="separate"/>
      </w:r>
      <w:r>
        <w:rPr>
          <w:rStyle w:val="Hyperlink"/>
        </w:rPr>
        <w:t>https://software.broadinstitute.org/gatk/eula/index?p=Azure</w:t>
      </w:r>
      <w:r w:rsidR="00DC7B74">
        <w:rPr>
          <w:rStyle w:val="Hyperlink"/>
        </w:rPr>
        <w:fldChar w:fldCharType="end"/>
      </w:r>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292A37"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074203">
      <w:pPr>
        <w:pStyle w:val="ProductList-Offering2Heading"/>
        <w:outlineLvl w:val="2"/>
        <w:rPr>
          <w:lang w:val="pt-BR"/>
        </w:rPr>
      </w:pPr>
      <w:r w:rsidRPr="001C012F">
        <w:rPr>
          <w:lang w:val="pt-BR"/>
        </w:rPr>
        <w:tab/>
      </w:r>
      <w:bookmarkStart w:id="111" w:name="_Toc494738673"/>
      <w:bookmarkStart w:id="112" w:name="_Toc62908562"/>
      <w:r w:rsidRPr="001C012F">
        <w:rPr>
          <w:lang w:val="pt-BR"/>
        </w:rPr>
        <w:t xml:space="preserve">Visual Studio </w:t>
      </w:r>
      <w:r w:rsidR="001C012F">
        <w:rPr>
          <w:lang w:val="pt-BR"/>
        </w:rPr>
        <w:t>App</w:t>
      </w:r>
      <w:r w:rsidRPr="001C012F">
        <w:rPr>
          <w:lang w:val="pt-BR"/>
        </w:rPr>
        <w:t xml:space="preserve"> Center</w:t>
      </w:r>
      <w:bookmarkEnd w:id="111"/>
      <w:bookmarkEnd w:id="112"/>
    </w:p>
    <w:p w14:paraId="6ED279FF" w14:textId="76D0DFAD" w:rsidR="00552B3D" w:rsidRPr="00BA2331" w:rsidRDefault="00552B3D" w:rsidP="00074203">
      <w:pPr>
        <w:pStyle w:val="ProductList-ClauseHeading"/>
        <w:keepNext w:val="0"/>
      </w:pPr>
      <w:r>
        <w:lastRenderedPageBreak/>
        <w:t xml:space="preserve">Termos de privacidade e segurança do Visual Studio </w:t>
      </w:r>
      <w:r w:rsidR="001C012F">
        <w:t>App</w:t>
      </w:r>
      <w:r>
        <w:t xml:space="preserve"> Center Test</w:t>
      </w:r>
    </w:p>
    <w:p w14:paraId="1B9F0C86" w14:textId="163CB069" w:rsidR="00552B3D" w:rsidRPr="00BA2331" w:rsidRDefault="00552B3D" w:rsidP="00074203">
      <w:pPr>
        <w:pStyle w:val="ProductList-Body"/>
      </w:pPr>
      <w:r>
        <w:t xml:space="preserve">A política de privacidade localizada em </w:t>
      </w:r>
      <w:r w:rsidR="00DC7B74">
        <w:fldChar w:fldCharType="begin"/>
      </w:r>
      <w:r w:rsidR="00DC7B74">
        <w:instrText xml:space="preserve"> HYPERLINK "https://aka.ms/actestprivacypolicy" </w:instrText>
      </w:r>
      <w:r w:rsidR="00DC7B74">
        <w:fldChar w:fldCharType="separate"/>
      </w:r>
      <w:r w:rsidR="00244C91">
        <w:rPr>
          <w:rStyle w:val="Hyperlink"/>
        </w:rPr>
        <w:t>https://aka.ms/actestprivacypolicy</w:t>
      </w:r>
      <w:r w:rsidR="00DC7B74">
        <w:rPr>
          <w:rStyle w:val="Hyperlink"/>
        </w:rPr>
        <w:fldChar w:fldCharType="end"/>
      </w:r>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074203">
      <w:pPr>
        <w:pStyle w:val="ProductList-ClauseHeading"/>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292A37"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13" w:name="_Toc62908563"/>
      <w:r w:rsidRPr="001C012F">
        <w:rPr>
          <w:lang w:val="pt-BR"/>
        </w:rPr>
        <w:t>Planos do Microsoft Azure</w:t>
      </w:r>
      <w:bookmarkEnd w:id="97"/>
      <w:bookmarkEnd w:id="113"/>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2F3080C6" w:rsidR="00DE2F92" w:rsidRDefault="003C641A" w:rsidP="009E7048">
      <w:pPr>
        <w:pStyle w:val="ProductList-Body"/>
      </w:pPr>
      <w:r>
        <w:t xml:space="preserve">Além das SLs de Usuário, consulte o </w:t>
      </w:r>
      <w:r w:rsidR="00DC7B74">
        <w:fldChar w:fldCharType="begin"/>
      </w:r>
      <w:r w:rsidR="00DC7B74">
        <w:instrText xml:space="preserve"> HYPERLINK \l "Attachment2" \o "Anexo 2" </w:instrText>
      </w:r>
      <w:r w:rsidR="00DC7B74">
        <w:fldChar w:fldCharType="separate"/>
      </w:r>
      <w:r>
        <w:rPr>
          <w:rStyle w:val="Hyperlink"/>
        </w:rPr>
        <w:t>Anexo 2</w:t>
      </w:r>
      <w:r w:rsidR="00DC7B74">
        <w:rPr>
          <w:rStyle w:val="Hyperlink"/>
        </w:rPr>
        <w:fldChar w:fldCharType="end"/>
      </w:r>
      <w:r>
        <w:t xml:space="preserve"> para outras SLs que cumprem os requisitos do Azure Active Directory Premium, Microsoft Defender para Identidade, Proteção de Informações do Azure e Microsoft Intune</w:t>
      </w:r>
      <w:r w:rsidR="00DE2F92">
        <w:t>.</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14" w:name="_Toc62908564"/>
      <w:r w:rsidR="00577772" w:rsidRPr="001C012F">
        <w:rPr>
          <w:lang w:val="pt-BR"/>
        </w:rPr>
        <w:t>Azure Active Directory Basic</w:t>
      </w:r>
      <w:bookmarkEnd w:id="98"/>
      <w:bookmarkEnd w:id="99"/>
      <w:bookmarkEnd w:id="114"/>
    </w:p>
    <w:bookmarkEnd w:id="100"/>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15"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16" w:name="_Toc459970715"/>
      <w:bookmarkStart w:id="117" w:name="_Toc457466429"/>
      <w:bookmarkStart w:id="118" w:name="_Toc62908565"/>
      <w:r w:rsidRPr="001C012F">
        <w:rPr>
          <w:lang w:val="pt-BR"/>
        </w:rPr>
        <w:t>Azure Active Directory Premium</w:t>
      </w:r>
      <w:bookmarkEnd w:id="116"/>
      <w:bookmarkEnd w:id="117"/>
      <w:bookmarkEnd w:id="118"/>
    </w:p>
    <w:bookmarkEnd w:id="115"/>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0284F5EB" w:rsidR="00B87331" w:rsidRPr="00534B01" w:rsidRDefault="000E746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 Esta opção não está disponível para novos clientes nem clientes que usam (ou usaram) o serviço em uma contagem de Usuário Ativo Mensal.</w:t>
      </w:r>
    </w:p>
    <w:bookmarkStart w:id="119"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20" w:name="AzureRightsManagement"/>
      <w:bookmarkStart w:id="121" w:name="_Toc459970716"/>
      <w:bookmarkStart w:id="122" w:name="_Toc457466430"/>
      <w:bookmarkStart w:id="123" w:name="_Toc62908566"/>
      <w:r w:rsidRPr="001C012F">
        <w:rPr>
          <w:lang w:val="pt-BR"/>
        </w:rPr>
        <w:t>Proteção de Informações Azure</w:t>
      </w:r>
      <w:bookmarkEnd w:id="120"/>
      <w:r w:rsidRPr="001C012F">
        <w:rPr>
          <w:lang w:val="pt-BR"/>
        </w:rPr>
        <w:t xml:space="preserve"> Premium</w:t>
      </w:r>
      <w:bookmarkEnd w:id="121"/>
      <w:bookmarkEnd w:id="122"/>
      <w:bookmarkEnd w:id="123"/>
    </w:p>
    <w:bookmarkEnd w:id="119"/>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w:t>
      </w:r>
    </w:p>
    <w:bookmarkStart w:id="124" w:name="_Toc388464308"/>
    <w:bookmarkStart w:id="125" w:name="Dynamics365"/>
    <w:bookmarkStart w:id="126" w:name="_Toc524436945"/>
    <w:bookmarkStart w:id="127" w:name="_Toc523239317"/>
    <w:bookmarkEnd w:id="101"/>
    <w:bookmarkEnd w:id="102"/>
    <w:bookmarkEnd w:id="103"/>
    <w:bookmarkEnd w:id="124"/>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28" w:name="_Toc8395038"/>
      <w:bookmarkStart w:id="129" w:name="_Toc6563826"/>
      <w:bookmarkStart w:id="130" w:name="_Toc8749039"/>
      <w:bookmarkEnd w:id="125"/>
      <w:bookmarkEnd w:id="126"/>
      <w:bookmarkEnd w:id="127"/>
    </w:p>
    <w:p w14:paraId="7F9F24F2" w14:textId="77777777" w:rsidR="00A019AB" w:rsidRPr="00E464DF" w:rsidRDefault="00A019AB" w:rsidP="003C641A">
      <w:pPr>
        <w:pStyle w:val="ProductList-OfferingGroupHeading"/>
        <w:spacing w:after="80"/>
        <w:outlineLvl w:val="1"/>
      </w:pPr>
      <w:bookmarkStart w:id="131" w:name="_Toc5958166"/>
      <w:bookmarkStart w:id="132" w:name="_Toc17975729"/>
      <w:bookmarkStart w:id="133" w:name="_Toc62908567"/>
      <w:bookmarkEnd w:id="128"/>
      <w:bookmarkEnd w:id="129"/>
      <w:bookmarkEnd w:id="130"/>
      <w:proofErr w:type="spellStart"/>
      <w:r>
        <w:t>Serviços</w:t>
      </w:r>
      <w:proofErr w:type="spellEnd"/>
      <w:r>
        <w:t xml:space="preserve"> do Microsoft Dynamics 365</w:t>
      </w:r>
      <w:bookmarkEnd w:id="131"/>
      <w:bookmarkEnd w:id="132"/>
      <w:bookmarkEnd w:id="133"/>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20"/>
          <w:footerReference w:type="first" r:id="rId21"/>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lastRenderedPageBreak/>
        <w:t xml:space="preserve">As Notificações sobre o Bing Mapas e os Serviços Profissionais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 Todos os serviços integrados, de migração ou de implantação prestados ao Cliente estão sujeitos à Notificação sobre Serviços Profissionais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Além disso, as Notificações sobre Codificação do H.265/HEVC de Serviços de Mídia do Azure, o Padrão Visual H.264/AVC, o Padrão de Vídeo VC-1, o Padrão Visual MPEG-4 Parte 2 e o Padrão de Vídeo MPEG-2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60040E69" w14:textId="77777777" w:rsidR="0042028F" w:rsidRPr="0059513D" w:rsidRDefault="0042028F" w:rsidP="0042028F">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Commerce, no Dynamics 365 Human Resources ou no Dynamics 365 Project Operations.</w:t>
      </w:r>
    </w:p>
    <w:p w14:paraId="16A9CE74" w14:textId="77777777" w:rsidR="0042028F" w:rsidRPr="0059513D" w:rsidRDefault="0042028F" w:rsidP="0042028F">
      <w:pPr>
        <w:pStyle w:val="ProductList-Body"/>
        <w:tabs>
          <w:tab w:val="clear" w:pos="158"/>
          <w:tab w:val="left" w:pos="360"/>
        </w:tabs>
      </w:pPr>
    </w:p>
    <w:p w14:paraId="0B61F8BB" w14:textId="77777777" w:rsidR="0042028F" w:rsidRPr="0059513D" w:rsidRDefault="0042028F" w:rsidP="0042028F">
      <w:pPr>
        <w:pStyle w:val="ProductList-ClauseHeading"/>
        <w:keepNext w:val="0"/>
      </w:pPr>
      <w:r>
        <w:t>Portal de Administração</w:t>
      </w:r>
    </w:p>
    <w:p w14:paraId="488FE770" w14:textId="77777777" w:rsidR="0042028F" w:rsidRPr="0059513D" w:rsidRDefault="0042028F" w:rsidP="0042028F">
      <w:pPr>
        <w:pStyle w:val="ProductList-Body"/>
      </w:pPr>
      <w:r>
        <w:t>Os clientes com SLs do Dynamics 365 Supply Chain Management, do Dynamics 365 Finance, do Dynamics 365 Commerce, do Dynamics 365 Human Resources ou Dynamics 365 Project Operations podem implantar e gerenciar o Serviço Online pelo Microsoft Dynamics Lifecycle Services (ou seu sucessor), o qual está sujeito a termos distintos.</w:t>
      </w:r>
    </w:p>
    <w:p w14:paraId="53AE94CB" w14:textId="77777777" w:rsidR="0042028F" w:rsidRPr="0059513D" w:rsidRDefault="0042028F" w:rsidP="0042028F">
      <w:pPr>
        <w:pStyle w:val="ProductList-Body"/>
      </w:pPr>
    </w:p>
    <w:p w14:paraId="6B8F192B" w14:textId="77777777" w:rsidR="0042028F" w:rsidRPr="0059513D" w:rsidRDefault="0042028F" w:rsidP="0042028F">
      <w:pPr>
        <w:pStyle w:val="ProductList-ClauseHeading"/>
        <w:keepNext w:val="0"/>
      </w:pPr>
      <w:r>
        <w:t>Implantações variadas dos serviços do Dynamics 365</w:t>
      </w:r>
    </w:p>
    <w:p w14:paraId="6BC57643" w14:textId="77777777" w:rsidR="0042028F" w:rsidRPr="0059513D" w:rsidRDefault="0042028F" w:rsidP="0042028F">
      <w:pPr>
        <w:pStyle w:val="ProductList-Body"/>
      </w:pPr>
      <w:r>
        <w:t>Os clientes podem combinar (i) as licenças do Dynamics 365 Sales Professional e Enterprise, (ii) as licenças do Dynamics 365 Customer Service Professional e Enterprise ou (iii) licenças do Dynamics 365 Business Central e qualquer uma das seguintes: Licenças do Dynamics 365 Finance, do Dynamics 365 Supply Chain Management ou do Dynamics 365 Project Operations se,</w:t>
      </w:r>
    </w:p>
    <w:p w14:paraId="1156DB0F"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Cada Serviço Online seja implantado de acordo com uma instância distinta e</w:t>
      </w:r>
    </w:p>
    <w:p w14:paraId="4C1E8585"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Os usuários licenciados acessem apenas instâncias para as quais eles estejam qualificados.</w:t>
      </w:r>
    </w:p>
    <w:p w14:paraId="49F52C90" w14:textId="77777777" w:rsidR="0042028F" w:rsidRPr="0059513D" w:rsidRDefault="0042028F" w:rsidP="0042028F">
      <w:pPr>
        <w:pStyle w:val="ProductList-Body"/>
      </w:pPr>
    </w:p>
    <w:p w14:paraId="5DBB63B5" w14:textId="77777777" w:rsidR="0042028F" w:rsidRPr="0059513D" w:rsidRDefault="0042028F" w:rsidP="0042028F">
      <w:pPr>
        <w:pStyle w:val="ProductList-ClauseHeading"/>
        <w:keepNext w:val="0"/>
      </w:pPr>
      <w:r>
        <w:t>Implantações variadas dos serviços do Dynamics 365 Business Central</w:t>
      </w:r>
    </w:p>
    <w:p w14:paraId="78ECF6F5" w14:textId="77777777" w:rsidR="0042028F" w:rsidRPr="0059513D" w:rsidRDefault="0042028F" w:rsidP="0042028F">
      <w:pPr>
        <w:pStyle w:val="ProductList-Body"/>
      </w:pPr>
      <w:r>
        <w:t>Os Clientes não podem misturar as licenças do Dynamics 365 Business Central Premium e Dynamics 365 Business Central Essentials no mesmo locatário.</w:t>
      </w:r>
    </w:p>
    <w:p w14:paraId="35CB1DE6" w14:textId="77777777" w:rsidR="0042028F" w:rsidRPr="0059513D" w:rsidRDefault="0042028F" w:rsidP="0042028F">
      <w:pPr>
        <w:pStyle w:val="ProductList-ClauseHeading"/>
        <w:keepNext w:val="0"/>
        <w:tabs>
          <w:tab w:val="clear" w:pos="360"/>
          <w:tab w:val="left" w:pos="0"/>
        </w:tabs>
        <w:ind w:left="360" w:hanging="360"/>
      </w:pPr>
    </w:p>
    <w:p w14:paraId="4C46D500" w14:textId="77777777" w:rsidR="0042028F" w:rsidRPr="0059513D" w:rsidRDefault="0042028F" w:rsidP="0042028F">
      <w:pPr>
        <w:pStyle w:val="ProductList-ClauseHeading"/>
        <w:keepNext w:val="0"/>
        <w:tabs>
          <w:tab w:val="clear" w:pos="360"/>
          <w:tab w:val="left" w:pos="0"/>
        </w:tabs>
        <w:ind w:left="360" w:hanging="360"/>
      </w:pPr>
      <w:r>
        <w:t>Dynamics 365 Marketing</w:t>
      </w:r>
    </w:p>
    <w:p w14:paraId="54662FAC" w14:textId="77777777" w:rsidR="0042028F" w:rsidRPr="0059513D" w:rsidRDefault="0042028F" w:rsidP="0042028F">
      <w:pPr>
        <w:pStyle w:val="ProductList-Body"/>
        <w:tabs>
          <w:tab w:val="clear" w:pos="158"/>
          <w:tab w:val="left" w:pos="90"/>
          <w:tab w:val="left" w:pos="270"/>
        </w:tabs>
        <w:ind w:left="518" w:hanging="360"/>
      </w:pPr>
      <w:r>
        <w:rPr>
          <w:b/>
          <w:bCs/>
          <w:color w:val="0072C6"/>
        </w:rPr>
        <w:t>Práticas do Setor, Regulamentos e Leis Promocionais</w:t>
      </w:r>
    </w:p>
    <w:p w14:paraId="6F3FCF0B" w14:textId="77777777" w:rsidR="0042028F" w:rsidRPr="0059513D" w:rsidRDefault="0042028F" w:rsidP="0042028F">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7DF6D8F8" w14:textId="77777777" w:rsidR="0042028F" w:rsidRPr="0059513D" w:rsidRDefault="0042028F" w:rsidP="0042028F">
      <w:pPr>
        <w:pStyle w:val="ProductList-Body"/>
      </w:pPr>
    </w:p>
    <w:p w14:paraId="01EEAB97" w14:textId="77777777" w:rsidR="0042028F" w:rsidRPr="0059513D" w:rsidRDefault="0042028F" w:rsidP="0042028F">
      <w:pPr>
        <w:pStyle w:val="ProductList-ClauseHeading"/>
        <w:keepNext w:val="0"/>
      </w:pPr>
      <w:r>
        <w:t>Código-fonte do Dynamics 365 Supply Chain Management, Finance, Commerce e Project Operations</w:t>
      </w:r>
    </w:p>
    <w:p w14:paraId="5359CB39" w14:textId="3C397F52" w:rsidR="00D356D5" w:rsidRDefault="0042028F" w:rsidP="0042028F">
      <w:pPr>
        <w:pStyle w:val="ProductList-Body"/>
        <w:tabs>
          <w:tab w:val="clear" w:pos="158"/>
          <w:tab w:val="left" w:pos="360"/>
        </w:tabs>
        <w:rPr>
          <w:strike/>
        </w:rPr>
      </w:pPr>
      <w:r>
        <w:t>O Cliente pode modificar para seu uso interno o código-fonte de camada do aplicativo X++ para Dynamics 365 Supply Chain Management, Dynamics 365 Finance, Dynamics 365 for Commerce ou Dynamics 365 Project Operations</w:t>
      </w:r>
      <w:r w:rsidR="00D356D5">
        <w:t xml:space="preserv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7CF900A0" w14:textId="77777777" w:rsidR="0042028F" w:rsidRDefault="0042028F" w:rsidP="00D356D5">
      <w:pPr>
        <w:pStyle w:val="ProductList-Body"/>
        <w:ind w:left="180"/>
        <w:rPr>
          <w:b/>
          <w:color w:val="0072C6"/>
        </w:rPr>
      </w:pPr>
    </w:p>
    <w:p w14:paraId="13062CF8" w14:textId="5A07EC16"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lastRenderedPageBreak/>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A82C55A" w14:textId="77777777" w:rsidR="000B11C3" w:rsidRDefault="000B11C3" w:rsidP="00E73842">
      <w:pPr>
        <w:pStyle w:val="ProductList-Body"/>
        <w:ind w:left="180"/>
        <w:rPr>
          <w:b/>
          <w:color w:val="0072C6"/>
        </w:rPr>
      </w:pPr>
    </w:p>
    <w:p w14:paraId="5C7E276B" w14:textId="33302EDE"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r w:rsidR="00DC7B74">
        <w:fldChar w:fldCharType="begin"/>
      </w:r>
      <w:r w:rsidR="00DC7B74">
        <w:instrText xml:space="preserve"> HYPERLINK "https://www.linkedin.com/legal/preview/user-agreement" </w:instrText>
      </w:r>
      <w:r w:rsidR="00DC7B74">
        <w:fldChar w:fldCharType="separate"/>
      </w:r>
      <w:r>
        <w:rPr>
          <w:rStyle w:val="Hyperlink"/>
        </w:rPr>
        <w:t>https://www.linkedin.com/legal/preview/user-agreement</w:t>
      </w:r>
      <w:r w:rsidR="00DC7B74">
        <w:rPr>
          <w:rStyle w:val="Hyperlink"/>
        </w:rPr>
        <w:fldChar w:fldCharType="end"/>
      </w:r>
      <w:r>
        <w:t xml:space="preserve">. Não obstante qualquer cláusula em contrário no contrato de licenciamento por volume do Cliente (incluindo estes Termos de Serviços Online ou o DPA), a Política de Privacidade do LinkedIn disponível em </w:t>
      </w:r>
      <w:r w:rsidR="00DC7B74">
        <w:fldChar w:fldCharType="begin"/>
      </w:r>
      <w:r w:rsidR="00DC7B74">
        <w:instrText xml:space="preserve"> HYPERLINK "https://www.linkedin.com/legal/privacy-policy" </w:instrText>
      </w:r>
      <w:r w:rsidR="00DC7B74">
        <w:fldChar w:fldCharType="separate"/>
      </w:r>
      <w:r>
        <w:rPr>
          <w:rStyle w:val="Hyperlink"/>
        </w:rPr>
        <w:t>https://www.linkedin.com/legal/privacy-policy</w:t>
      </w:r>
      <w:r w:rsidR="00DC7B74">
        <w:rPr>
          <w:rStyle w:val="Hyperlink"/>
        </w:rPr>
        <w:fldChar w:fldCharType="end"/>
      </w:r>
      <w:r>
        <w:t xml:space="preserve"> se aplicará ao uso que o Cliente fizer do serviço LinkedIn Sales Navigator. A LinkedIn Corporation (como processadora de dados) e o Cliente (como controlador de dados) cumprirão os termos do Contrato de Processamento de Dados localizado em </w:t>
      </w:r>
      <w:r w:rsidR="00DC7B74">
        <w:fldChar w:fldCharType="begin"/>
      </w:r>
      <w:r w:rsidR="00DC7B74">
        <w:instrText xml:space="preserve"> HYPERLINK "https://legal.linkedin.com/dpa" </w:instrText>
      </w:r>
      <w:r w:rsidR="00DC7B74">
        <w:fldChar w:fldCharType="separate"/>
      </w:r>
      <w:r>
        <w:rPr>
          <w:rStyle w:val="Hyperlink"/>
        </w:rPr>
        <w:t>https://legal.linkedin.com/dpa</w:t>
      </w:r>
      <w:r w:rsidR="00DC7B74">
        <w:rPr>
          <w:rStyle w:val="Hyperlink"/>
        </w:rPr>
        <w:fldChar w:fldCharType="end"/>
      </w:r>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r w:rsidR="00DC7B74">
        <w:fldChar w:fldCharType="begin"/>
      </w:r>
      <w:r w:rsidR="00DC7B74">
        <w:instrText xml:space="preserve"> HYPERLINK "https://go.microsoft.com/fwlink/?LinkId=866544&amp;clcid=0x409" </w:instrText>
      </w:r>
      <w:r w:rsidR="00DC7B74">
        <w:fldChar w:fldCharType="separate"/>
      </w:r>
      <w:r>
        <w:rPr>
          <w:rStyle w:val="Hyperlink"/>
        </w:rPr>
        <w:t>https://go.microsoft.com/fwlink/?LinkId=866544&amp;clcid=0x409</w:t>
      </w:r>
      <w:r w:rsidR="00DC7B74">
        <w:rPr>
          <w:rStyle w:val="Hyperlink"/>
        </w:rPr>
        <w:fldChar w:fldCharType="end"/>
      </w:r>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6881B103" w:rsidR="00A019AB" w:rsidRPr="00E464DF" w:rsidRDefault="000E7461"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afetem terceiros de forma significativa. A Microsoft, no fornecimento do Dynamics 365 Fraud Protection, não é uma “agência de informação de crédito” e não fornece “relatórios de consumidores” </w:t>
      </w:r>
      <w:r>
        <w:lastRenderedPageBreak/>
        <w:t xml:space="preserve">nem “referência de crédito” (essas práticas, conforme definidas na Fair Credit Reporting Act dos Estados Unidos, na Financial Services and Markets Act do Reino Unido ou em leis semelhantes). </w:t>
      </w:r>
      <w:r w:rsidR="00A019AB">
        <w:t xml:space="preserve">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34"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r w:rsidR="00292A37">
        <w:fldChar w:fldCharType="begin"/>
      </w:r>
      <w:r w:rsidR="00292A37">
        <w:instrText xml:space="preserve"> HYPERLINK \l "GeneralTerms" \o "Termos Gerais" </w:instrText>
      </w:r>
      <w:r w:rsidR="00292A37">
        <w:fldChar w:fldCharType="separate"/>
      </w:r>
      <w:r>
        <w:rPr>
          <w:rStyle w:val="Hyperlink"/>
          <w:sz w:val="16"/>
          <w:szCs w:val="16"/>
        </w:rPr>
        <w:t>Termos Gerais</w:t>
      </w:r>
      <w:r w:rsidR="00292A37">
        <w:rPr>
          <w:rStyle w:val="Hyperlink"/>
          <w:sz w:val="16"/>
          <w:szCs w:val="16"/>
        </w:rPr>
        <w:fldChar w:fldCharType="end"/>
      </w:r>
    </w:p>
    <w:p w14:paraId="4E44AC5B" w14:textId="6D7F2572" w:rsidR="003D22CB" w:rsidRPr="000E7461" w:rsidRDefault="004E52BA" w:rsidP="000E7461">
      <w:pPr>
        <w:pStyle w:val="ProductList-OfferingGroupHeading"/>
        <w:spacing w:after="80"/>
        <w:outlineLvl w:val="1"/>
      </w:pPr>
      <w:bookmarkStart w:id="135" w:name="_Toc62908568"/>
      <w:proofErr w:type="spellStart"/>
      <w:r w:rsidRPr="000E7461">
        <w:t>Serviços</w:t>
      </w:r>
      <w:proofErr w:type="spellEnd"/>
      <w:r w:rsidRPr="000E7461">
        <w:t xml:space="preserve"> do Office 365</w:t>
      </w:r>
      <w:bookmarkEnd w:id="135"/>
    </w:p>
    <w:bookmarkEnd w:id="134"/>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r w:rsidR="000A7013">
        <w:t xml:space="preserve"> </w:t>
      </w:r>
      <w:r>
        <w:t xml:space="preserve">Todos os serviços integrados, de migração ou de implantação prestados ao Cliente estão sujeitos à Notificação sobre Serviços Profissionais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36" w:name="CoreFeaturesforOffice365Services"/>
      <w:r>
        <w:rPr>
          <w:b/>
          <w:color w:val="00188F"/>
        </w:rPr>
        <w:t>Principais Recursos dos Serviços do Office 365</w:t>
      </w:r>
    </w:p>
    <w:bookmarkEnd w:id="136"/>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572B6C40" w14:textId="77777777" w:rsidR="00F965B1" w:rsidRPr="00A77B85" w:rsidRDefault="00F965B1" w:rsidP="00F965B1">
      <w:pPr>
        <w:pStyle w:val="ProductList-Body"/>
        <w:tabs>
          <w:tab w:val="clear" w:pos="158"/>
          <w:tab w:val="left" w:pos="180"/>
        </w:tabs>
      </w:pPr>
      <w:r>
        <w:rPr>
          <w:b/>
          <w:color w:val="00188F"/>
        </w:rPr>
        <w:t>Office 365 Education</w:t>
      </w:r>
    </w:p>
    <w:p w14:paraId="37E4AB71" w14:textId="77777777" w:rsidR="00F965B1" w:rsidRPr="00A77B85" w:rsidRDefault="00F965B1" w:rsidP="00F965B1">
      <w:pPr>
        <w:pStyle w:val="ProductList-Body"/>
        <w:tabs>
          <w:tab w:val="clear" w:pos="158"/>
          <w:tab w:val="left" w:pos="180"/>
        </w:tabs>
      </w:pPr>
      <w:r>
        <w:t>Se o endereço de cobrança do Cliente for fora da Europa e o Cliente tiver uma assinatura do Office 365 Education, apesar da seção “Local dos Dados do Cliente em Repouso para Serviços Online Principais” dos OST, a Microsoft poderá provisionar o locatário do Office 365 do Cliente na, transferir os Dados do Cliente para e armazenar os Dados do Cliente em repouso em qualquer parte da Europa ou da América do Norte. Se o endereço de cobrança do Cliente for na Europa e o Cliente tiver uma assinatura do Office 365 Education, apesar da seção “Local dos Dados do Cliente em Repouso para Serviços Online Principais” dos OST, a Microsoft poderá provisionar o locatário do Office 365 do Cliente na, transferir os Dados do Cliente para e armazenar os Dados do Cliente em repouso em qualquer parte da União Europeia.</w:t>
      </w:r>
    </w:p>
    <w:p w14:paraId="1AF51C19" w14:textId="77777777" w:rsidR="00F965B1" w:rsidRDefault="00F965B1" w:rsidP="00E73842">
      <w:pPr>
        <w:pStyle w:val="ProductList-ClauseHeading"/>
        <w:keepNext w:val="0"/>
      </w:pPr>
    </w:p>
    <w:p w14:paraId="2E7F36C6" w14:textId="4F05575B"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5F577ED2" w:rsidR="00E209DD" w:rsidRDefault="00565058" w:rsidP="00E853E7">
      <w:pPr>
        <w:pStyle w:val="ProductList-Body"/>
        <w:ind w:right="-720"/>
      </w:pPr>
      <w:r>
        <w:t>Todos os serviços fornecidos ao Cliente por meio do serviço Especialistas em Ameaças da Microsoft estão sujeitos à Notificação sobre Serviços Profissionais no</w:t>
      </w:r>
      <w:r w:rsidR="00E209DD">
        <w:t xml:space="preserve"> </w:t>
      </w:r>
      <w:hyperlink w:anchor="Attachment1" w:tooltip="Anexo 1" w:history="1">
        <w:r w:rsidR="00E209DD">
          <w:rPr>
            <w:rStyle w:val="Hyperlink"/>
          </w:rPr>
          <w:t>Anexo 1</w:t>
        </w:r>
      </w:hyperlink>
      <w:r w:rsidR="00E209DD">
        <w:t>.</w:t>
      </w:r>
    </w:p>
    <w:p w14:paraId="5899D904" w14:textId="2C070842" w:rsidR="00E209DD" w:rsidRDefault="00E209DD" w:rsidP="00306618">
      <w:pPr>
        <w:pStyle w:val="ProductList-Body"/>
        <w:ind w:right="-720"/>
      </w:pPr>
    </w:p>
    <w:p w14:paraId="0A3553C5" w14:textId="77777777" w:rsidR="0043036C" w:rsidRDefault="0043036C" w:rsidP="0043036C">
      <w:pPr>
        <w:pStyle w:val="ProductList-ClauseHeading"/>
        <w:keepNext w:val="0"/>
      </w:pPr>
      <w:r>
        <w:t>Recursos de Conformidade de Ponto de Extremidade</w:t>
      </w:r>
    </w:p>
    <w:p w14:paraId="24D493C3" w14:textId="3A2B1FF1" w:rsidR="0043036C" w:rsidRDefault="003C641A" w:rsidP="003C641A">
      <w:pPr>
        <w:pStyle w:val="ProductList-Body"/>
      </w:pPr>
      <w:r>
        <w:t>O Gerenciamento de Risco Interno e a Proteção de Informações da Microsoft (os “Serviços de Conformidade”) incluem recursos de ponto de extremidade que integram os Dados do Cliente do Microsoft Defender para Ponto de Extremidade. Se o Cliente não tiver uma assinatura ativa do Microsoft Defender para Ponto de Extremidade, uma instância será provisionada automaticamente com a finalidade limitada de ativar os recursos de ponto de extremidade dos Serviços de Conformidade. Somente os termos e as disposições do DPA aplicáveis ao Microsoft Defender para Ponto de Extremidade se aplicam aos Dados do Cliente coletados para fornecer esses recursos de ponto de extremidade</w:t>
      </w:r>
      <w:r w:rsidR="0043036C">
        <w:t>.</w:t>
      </w:r>
    </w:p>
    <w:p w14:paraId="685B01E0" w14:textId="77777777" w:rsidR="001A5A80" w:rsidRDefault="001A5A80" w:rsidP="00E853E7">
      <w:pPr>
        <w:pStyle w:val="ProductList-Body"/>
        <w:rPr>
          <w:b/>
          <w:color w:val="00188F"/>
        </w:rPr>
      </w:pPr>
    </w:p>
    <w:p w14:paraId="5AB67EB0" w14:textId="619D3DDC" w:rsidR="008358C7" w:rsidRPr="00D67A4B" w:rsidRDefault="008358C7" w:rsidP="00565058">
      <w:pPr>
        <w:pStyle w:val="ProductList-Body"/>
        <w:keepNext/>
        <w:rPr>
          <w:b/>
          <w:color w:val="00188F"/>
        </w:rPr>
      </w:pPr>
      <w:r>
        <w:rPr>
          <w:b/>
          <w:color w:val="00188F"/>
        </w:rPr>
        <w:lastRenderedPageBreak/>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37"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38" w:name="_Toc528174078"/>
      <w:bookmarkStart w:id="139" w:name="_Toc62908569"/>
      <w:r w:rsidRPr="00B65F6B">
        <w:rPr>
          <w:lang w:val="pt-BR"/>
        </w:rPr>
        <w:t>Serviços de Áudio</w:t>
      </w:r>
      <w:bookmarkEnd w:id="138"/>
      <w:bookmarkEnd w:id="139"/>
    </w:p>
    <w:p w14:paraId="30065916" w14:textId="77777777" w:rsidR="00B65F6B" w:rsidRDefault="00B65F6B" w:rsidP="00B65F6B">
      <w:pPr>
        <w:pStyle w:val="ProductList-Offering1"/>
        <w:sectPr w:rsidR="00B65F6B" w:rsidSect="00E275D6">
          <w:footerReference w:type="default" r:id="rId22"/>
          <w:footerReference w:type="first" r:id="rId23"/>
          <w:type w:val="continuous"/>
          <w:pgSz w:w="12240" w:h="15840"/>
          <w:pgMar w:top="1440" w:right="720" w:bottom="1440" w:left="720" w:header="720" w:footer="720" w:gutter="0"/>
          <w:cols w:space="720"/>
          <w:titlePg/>
          <w:docGrid w:linePitch="360"/>
        </w:sectPr>
      </w:pPr>
    </w:p>
    <w:bookmarkEnd w:id="137"/>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CCA12A6" w:rsidR="00B65F6B" w:rsidRDefault="00B65F6B" w:rsidP="00B65F6B">
      <w:pPr>
        <w:pStyle w:val="ProductList-Body"/>
        <w:rPr>
          <w:rFonts w:asciiTheme="majorHAnsi" w:hAnsiTheme="majorHAnsi"/>
          <w:sz w:val="16"/>
          <w:szCs w:val="16"/>
        </w:rPr>
      </w:pPr>
      <w:r>
        <w:rPr>
          <w:rFonts w:asciiTheme="majorHAnsi" w:hAnsiTheme="majorHAnsi"/>
          <w:sz w:val="16"/>
          <w:szCs w:val="16"/>
        </w:rPr>
        <w:t>Sala</w:t>
      </w:r>
      <w:r w:rsidR="0042028F">
        <w:rPr>
          <w:rFonts w:asciiTheme="majorHAnsi" w:hAnsiTheme="majorHAnsi"/>
          <w:sz w:val="16"/>
          <w:szCs w:val="16"/>
        </w:rPr>
        <w:t>s</w:t>
      </w:r>
      <w:r>
        <w:rPr>
          <w:rFonts w:asciiTheme="majorHAnsi" w:hAnsiTheme="majorHAnsi"/>
          <w:sz w:val="16"/>
          <w:szCs w:val="16"/>
        </w:rPr>
        <w:t xml:space="preserve"> d</w:t>
      </w:r>
      <w:r w:rsidR="0042028F">
        <w:rPr>
          <w:rFonts w:asciiTheme="majorHAnsi" w:hAnsiTheme="majorHAnsi"/>
          <w:sz w:val="16"/>
          <w:szCs w:val="16"/>
        </w:rPr>
        <w:t>o Teams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r w:rsidR="00DC7B74">
        <w:fldChar w:fldCharType="begin"/>
      </w:r>
      <w:r w:rsidR="00DC7B74">
        <w:instrText xml:space="preserve"> HYPERLINK \l "CoreFeaturesforOffice365Services" \o "Principais Recursos" </w:instrText>
      </w:r>
      <w:r w:rsidR="00DC7B74">
        <w:fldChar w:fldCharType="separate"/>
      </w:r>
      <w:r>
        <w:rPr>
          <w:rStyle w:val="Hyperlink"/>
        </w:rPr>
        <w:t>Principais Recursos</w:t>
      </w:r>
      <w:r w:rsidR="00DC7B74">
        <w:rPr>
          <w:rStyle w:val="Hyperlink"/>
        </w:rPr>
        <w:fldChar w:fldCharType="end"/>
      </w:r>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074203">
      <w:pPr>
        <w:pStyle w:val="ProductList-Body"/>
        <w:keepNext/>
        <w:tabs>
          <w:tab w:val="clear" w:pos="158"/>
          <w:tab w:val="left" w:pos="360"/>
        </w:tabs>
        <w:ind w:left="187"/>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0B11C3">
      <w:pPr>
        <w:pStyle w:val="ProductList-Body"/>
        <w:rPr>
          <w:b/>
          <w:color w:val="00188F"/>
        </w:rPr>
      </w:pPr>
      <w:r>
        <w:rPr>
          <w:b/>
          <w:color w:val="00188F"/>
        </w:rPr>
        <w:t>Dispositivo de Comunicação de Área Comum</w:t>
      </w:r>
    </w:p>
    <w:p w14:paraId="0DD7836F" w14:textId="04A3DFA0" w:rsidR="00B65F6B" w:rsidRDefault="0042028F"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do Teams e Telefone de Área Comum da Microsoft são SLs de Dispositivo que só podem ser atribuídas a um CACD. Cada Dispositivo Licenciado do CACD pode ser acessado e usado por qualquer número de usuários</w:t>
      </w:r>
      <w:r w:rsidR="00B65F6B">
        <w:t>.</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r w:rsidR="00DC7B74">
        <w:fldChar w:fldCharType="begin"/>
      </w:r>
      <w:r w:rsidR="00DC7B74">
        <w:instrText xml:space="preserve"> HYPERLINK "http://go.microsoft.com/fwlink/?LinkId=690247" </w:instrText>
      </w:r>
      <w:r w:rsidR="00DC7B74">
        <w:fldChar w:fldCharType="separate"/>
      </w:r>
      <w:r w:rsidR="00B65F6B">
        <w:rPr>
          <w:rStyle w:val="Hyperlink"/>
        </w:rPr>
        <w:t>http://go.microsoft.com/fwlink/?LinkId=690247</w:t>
      </w:r>
      <w:r w:rsidR="00DC7B74">
        <w:rPr>
          <w:rStyle w:val="Hyperlink"/>
        </w:rPr>
        <w:fldChar w:fldCharType="end"/>
      </w:r>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292A37"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1A5A80">
      <w:pPr>
        <w:pStyle w:val="ProductList-Offering2Heading"/>
        <w:outlineLvl w:val="2"/>
        <w:rPr>
          <w:lang w:val="pt-BR"/>
        </w:rPr>
      </w:pPr>
      <w:r w:rsidRPr="00B87331">
        <w:rPr>
          <w:lang w:val="pt-BR"/>
        </w:rPr>
        <w:tab/>
      </w:r>
      <w:bookmarkStart w:id="140" w:name="ExchangeOnline"/>
      <w:bookmarkStart w:id="141" w:name="_Toc524436947"/>
      <w:bookmarkStart w:id="142" w:name="_Toc523239319"/>
      <w:bookmarkStart w:id="143" w:name="_Toc62908570"/>
      <w:r w:rsidRPr="00B87331">
        <w:rPr>
          <w:lang w:val="pt-BR"/>
        </w:rPr>
        <w:t>Exchange Online</w:t>
      </w:r>
      <w:bookmarkEnd w:id="140"/>
      <w:bookmarkEnd w:id="141"/>
      <w:bookmarkEnd w:id="142"/>
      <w:bookmarkEnd w:id="143"/>
    </w:p>
    <w:p w14:paraId="1CFA82A1" w14:textId="77777777" w:rsidR="00FC17BE" w:rsidRPr="00B87331" w:rsidRDefault="00FC17BE" w:rsidP="00FC17BE">
      <w:pPr>
        <w:pStyle w:val="ProductList-Offering1"/>
        <w:sectPr w:rsidR="00FC17BE" w:rsidRPr="00B87331" w:rsidSect="00E275D6">
          <w:footerReference w:type="first" r:id="rId24"/>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lastRenderedPageBreak/>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5F994AAD" w14:textId="77777777" w:rsidR="003C641A" w:rsidRPr="00DC4F88" w:rsidRDefault="003C641A" w:rsidP="003C641A">
      <w:pPr>
        <w:pStyle w:val="ProductList-Body"/>
      </w:pPr>
      <w:r>
        <w:rPr>
          <w:rFonts w:asciiTheme="majorHAnsi" w:hAnsiTheme="majorHAnsi"/>
          <w:sz w:val="16"/>
          <w:szCs w:val="16"/>
        </w:rPr>
        <w:t>Microsoft Defender para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r w:rsidR="00DC7B74">
        <w:fldChar w:fldCharType="begin"/>
      </w:r>
      <w:r w:rsidR="00DC7B74">
        <w:instrText xml:space="preserve"> HYPERLINK \l "CoreFeaturesforOffice365Services" \o "Principais Recursos" </w:instrText>
      </w:r>
      <w:r w:rsidR="00DC7B74">
        <w:fldChar w:fldCharType="separate"/>
      </w:r>
      <w:r>
        <w:rPr>
          <w:rStyle w:val="Hyperlink"/>
        </w:rPr>
        <w:t>Principais Recursos</w:t>
      </w:r>
      <w:r w:rsidR="00DC7B74">
        <w:rPr>
          <w:rStyle w:val="Hyperlink"/>
        </w:rPr>
        <w:fldChar w:fldCharType="end"/>
      </w:r>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074203">
      <w:pPr>
        <w:pStyle w:val="ProductList-Body"/>
        <w:keepNext/>
        <w:ind w:left="187"/>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6B9DCB36" w14:textId="77777777" w:rsidR="001A5A80" w:rsidRDefault="001A5A80" w:rsidP="00E853E7">
      <w:pPr>
        <w:pStyle w:val="ProductList-Body"/>
        <w:ind w:left="187"/>
        <w:rPr>
          <w:b/>
          <w:color w:val="0072C6"/>
        </w:rPr>
      </w:pPr>
    </w:p>
    <w:p w14:paraId="3467D71C" w14:textId="46E21DCB"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r w:rsidR="00DC7B74">
        <w:fldChar w:fldCharType="begin"/>
      </w:r>
      <w:r w:rsidR="00DC7B74">
        <w:instrText xml:space="preserve"> HYPERLINK \l "CoreFeaturesforOffice365Services" \o "Principais Recursos" </w:instrText>
      </w:r>
      <w:r w:rsidR="00DC7B74">
        <w:fldChar w:fldCharType="separate"/>
      </w:r>
      <w:r>
        <w:rPr>
          <w:rStyle w:val="Hyperlink"/>
        </w:rPr>
        <w:t>Principais Recursos</w:t>
      </w:r>
      <w:r w:rsidR="00DC7B74">
        <w:rPr>
          <w:rStyle w:val="Hyperlink"/>
        </w:rPr>
        <w:fldChar w:fldCharType="end"/>
      </w:r>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706F08F2" w14:textId="77777777" w:rsidR="00074203" w:rsidRDefault="00074203" w:rsidP="0049330B">
      <w:pPr>
        <w:pStyle w:val="ProductList-Body"/>
        <w:ind w:left="158"/>
        <w:rPr>
          <w:b/>
          <w:color w:val="0072C6"/>
        </w:rPr>
      </w:pPr>
    </w:p>
    <w:p w14:paraId="2B0BFA2B" w14:textId="590A0502"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lastRenderedPageBreak/>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2CBAD601" w:rsidR="00317350" w:rsidRPr="003A1DB6" w:rsidRDefault="00E025E3" w:rsidP="00E853E7">
      <w:pPr>
        <w:pStyle w:val="ProductList-Body"/>
      </w:pPr>
      <w:r w:rsidRPr="00E025E3">
        <w:t>Cada usuário ao qual o Cliente ceder uma SL de Usuário do Exchange Online poderá (i) usar o Microsoft Outlook para dispositivos móveis para fins comerciais e (ii) entrar no Microsoft Outlook com sua conta corporativa ou escolar em até cinco smartphones e cinco tablets. O Microsoft Outlook também está sujeito aos Termos Específicos de Serviço aplicáveis aos Aplicativos Móveis do M 365</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r w:rsidR="00DC7B74">
        <w:fldChar w:fldCharType="begin"/>
      </w:r>
      <w:r w:rsidR="00DC7B74">
        <w:instrText xml:space="preserve"> HYPERLINK "http://go.microsoft.com/?linkid=9839206" </w:instrText>
      </w:r>
      <w:r w:rsidR="00DC7B74">
        <w:fldChar w:fldCharType="separate"/>
      </w:r>
      <w:r>
        <w:rPr>
          <w:rStyle w:val="Hyperlink"/>
        </w:rPr>
        <w:t>http://go.microsoft.com/?linkid=9839206</w:t>
      </w:r>
      <w:r w:rsidR="00DC7B74">
        <w:rPr>
          <w:rStyle w:val="Hyperlink"/>
        </w:rPr>
        <w:fldChar w:fldCharType="end"/>
      </w:r>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074203">
      <w:pPr>
        <w:pStyle w:val="ProductList-Body"/>
        <w:keepNext/>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44" w:name="_Hlk486589626"/>
    </w:p>
    <w:bookmarkStart w:id="145" w:name="O365Applications"/>
    <w:bookmarkEnd w:id="144"/>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46" w:name="_Toc524436948"/>
      <w:bookmarkStart w:id="147" w:name="_Toc523239320"/>
    </w:p>
    <w:p w14:paraId="41DE9256" w14:textId="77777777" w:rsidR="00DF1FE1" w:rsidRDefault="00DF1FE1" w:rsidP="00DF1FE1">
      <w:pPr>
        <w:pStyle w:val="ProductList-Offering2Heading"/>
        <w:outlineLvl w:val="2"/>
      </w:pPr>
      <w:r w:rsidRPr="00B65F6B">
        <w:rPr>
          <w:lang w:val="pt-BR"/>
        </w:rPr>
        <w:tab/>
      </w:r>
      <w:bookmarkStart w:id="148" w:name="_Toc62908571"/>
      <w:r>
        <w:t>Microsoft Stream</w:t>
      </w:r>
      <w:bookmarkEnd w:id="148"/>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292A37"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49" w:name="_Toc62908572"/>
      <w:proofErr w:type="spellStart"/>
      <w:r>
        <w:t>Equipes</w:t>
      </w:r>
      <w:proofErr w:type="spellEnd"/>
      <w:r>
        <w:t xml:space="preserve"> da Microsoft</w:t>
      </w:r>
      <w:bookmarkEnd w:id="149"/>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r w:rsidR="00DC7B74">
        <w:fldChar w:fldCharType="begin"/>
      </w:r>
      <w:r w:rsidR="00DC7B74">
        <w:instrText xml:space="preserve"> HYPERLINK "file:///C:\\Users\\becky\\AppData\\Local\\Temp\\Temp1_PTB.zip\\Buildback%20for%20OST%20%2034%20lang%20%202-12-20.docx" \l "Attachment1" \o "Anexo 1" </w:instrText>
      </w:r>
      <w:r w:rsidR="00DC7B74">
        <w:fldChar w:fldCharType="separate"/>
      </w:r>
      <w:r>
        <w:rPr>
          <w:rStyle w:val="Hyperlink"/>
        </w:rPr>
        <w:t>Anexo 1</w:t>
      </w:r>
      <w:r w:rsidR="00DC7B74">
        <w:rPr>
          <w:rStyle w:val="Hyperlink"/>
        </w:rPr>
        <w:fldChar w:fldCharType="end"/>
      </w:r>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7913F897" w14:textId="18FF4ED6" w:rsidR="0049330B" w:rsidRDefault="0049330B" w:rsidP="0049330B">
      <w:pPr>
        <w:pStyle w:val="ProductList-Body"/>
        <w:rPr>
          <w:b/>
          <w:color w:val="00188F"/>
        </w:rPr>
      </w:pPr>
      <w:r>
        <w:rPr>
          <w:b/>
          <w:color w:val="00188F"/>
        </w:rPr>
        <w:t>Avaliações</w:t>
      </w:r>
    </w:p>
    <w:p w14:paraId="0E34ABA6" w14:textId="4A829FB2" w:rsidR="0049330B" w:rsidRDefault="00F965B1"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 Essa oferta não é válida para usuários que usaram o Teams anteriormente a partir de uma licença paga, não paga ou de teste</w:t>
      </w:r>
      <w:r w:rsidR="0049330B">
        <w:t>.</w:t>
      </w:r>
    </w:p>
    <w:p w14:paraId="5EBDD5E4" w14:textId="77777777" w:rsidR="0049330B" w:rsidRPr="000772BE" w:rsidRDefault="00292A37"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E30D20">
      <w:pPr>
        <w:pStyle w:val="ProductList-Offering2Heading"/>
        <w:pageBreakBefore/>
        <w:outlineLvl w:val="2"/>
      </w:pPr>
      <w:r w:rsidRPr="001C012F">
        <w:rPr>
          <w:lang w:val="pt-BR"/>
        </w:rPr>
        <w:lastRenderedPageBreak/>
        <w:tab/>
      </w:r>
      <w:bookmarkStart w:id="150" w:name="M365Applications"/>
      <w:bookmarkStart w:id="151" w:name="_Toc37676501"/>
      <w:bookmarkStart w:id="152" w:name="_Toc62908573"/>
      <w:bookmarkEnd w:id="145"/>
      <w:bookmarkEnd w:id="146"/>
      <w:bookmarkEnd w:id="147"/>
      <w:proofErr w:type="spellStart"/>
      <w:r w:rsidR="006D3CD8">
        <w:t>Aplicativos</w:t>
      </w:r>
      <w:proofErr w:type="spellEnd"/>
      <w:r w:rsidR="006D3CD8">
        <w:t xml:space="preserve"> do Microsoft 365</w:t>
      </w:r>
      <w:bookmarkEnd w:id="150"/>
      <w:bookmarkEnd w:id="151"/>
      <w:bookmarkEnd w:id="152"/>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06235735" w14:textId="77777777" w:rsidR="00D00D4D" w:rsidRPr="00123E7D" w:rsidRDefault="00D00D4D" w:rsidP="00074203">
      <w:pPr>
        <w:pStyle w:val="ProductList-Body"/>
        <w:keepNext/>
        <w:tabs>
          <w:tab w:val="clear" w:pos="158"/>
          <w:tab w:val="left" w:pos="180"/>
        </w:tabs>
        <w:rPr>
          <w:b/>
          <w:color w:val="00188F"/>
        </w:rPr>
      </w:pPr>
      <w:r>
        <w:rPr>
          <w:b/>
          <w:color w:val="00188F"/>
        </w:rPr>
        <w:t xml:space="preserve">Direitos de Instalação e Uso </w:t>
      </w:r>
    </w:p>
    <w:p w14:paraId="14D53DA2" w14:textId="77777777" w:rsidR="00D00D4D" w:rsidRDefault="00D00D4D" w:rsidP="00D00D4D">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53AA3E3A" w14:textId="77777777" w:rsidR="00D00D4D" w:rsidRDefault="00D00D4D" w:rsidP="00D00D4D">
      <w:pPr>
        <w:pStyle w:val="ProductList-Body"/>
        <w:numPr>
          <w:ilvl w:val="0"/>
          <w:numId w:val="6"/>
        </w:numPr>
        <w:ind w:left="450" w:hanging="270"/>
      </w:pPr>
      <w:r>
        <w:t>poderão ativar o software fornecido com a SL em até cinco OSEs simultaneamente para uso local ou remoto;</w:t>
      </w:r>
    </w:p>
    <w:p w14:paraId="452210C2" w14:textId="77777777" w:rsidR="00D00D4D" w:rsidRPr="00B27719" w:rsidRDefault="00D00D4D" w:rsidP="00D00D4D">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r w:rsidR="00DC7B74">
        <w:fldChar w:fldCharType="begin"/>
      </w:r>
      <w:r w:rsidR="00DC7B74">
        <w:instrText xml:space="preserve"> HYPERLINK "http://go.microsoft.com/?linkid=9839206" </w:instrText>
      </w:r>
      <w:r w:rsidR="00DC7B74">
        <w:fldChar w:fldCharType="separate"/>
      </w:r>
      <w:r w:rsidRPr="00B27719">
        <w:rPr>
          <w:rStyle w:val="Hyperlink"/>
          <w:spacing w:val="-2"/>
        </w:rPr>
        <w:t>Termos do Produto</w:t>
      </w:r>
      <w:r w:rsidR="00DC7B74">
        <w:rPr>
          <w:rStyle w:val="Hyperlink"/>
          <w:spacing w:val="-2"/>
        </w:rPr>
        <w:fldChar w:fldCharType="end"/>
      </w:r>
      <w:r w:rsidRPr="00B27719">
        <w:rPr>
          <w:spacing w:val="-2"/>
        </w:rPr>
        <w:t xml:space="preserve">. Os Termos do Produto estão localizados no site </w:t>
      </w:r>
      <w:r w:rsidR="00DC7B74">
        <w:fldChar w:fldCharType="begin"/>
      </w:r>
      <w:r w:rsidR="00DC7B74">
        <w:instrText xml:space="preserve"> HYPERLINK "http://go.microsoft.com/?linkid=9839207" </w:instrText>
      </w:r>
      <w:r w:rsidR="00DC7B74">
        <w:fldChar w:fldCharType="separate"/>
      </w:r>
      <w:r w:rsidRPr="00B27719">
        <w:rPr>
          <w:rStyle w:val="Hyperlink"/>
          <w:spacing w:val="-2"/>
        </w:rPr>
        <w:t>http://go.microsoft.com/?linkid=9839207</w:t>
      </w:r>
      <w:r w:rsidR="00DC7B74">
        <w:rPr>
          <w:rStyle w:val="Hyperlink"/>
          <w:spacing w:val="-2"/>
        </w:rPr>
        <w:fldChar w:fldCharType="end"/>
      </w:r>
      <w:r w:rsidRPr="00B27719">
        <w:rPr>
          <w:spacing w:val="-2"/>
        </w:rPr>
        <w:t xml:space="preserve">. Uma lista de Parceiros de Hospedagem Multilocatários Qualificados e de requisitos adicionais para implantação está disponível em </w:t>
      </w:r>
      <w:r w:rsidR="00DC7B74">
        <w:fldChar w:fldCharType="begin"/>
      </w:r>
      <w:r w:rsidR="00DC7B74">
        <w:instrText xml:space="preserve"> HYPERLINK "http://www.office.com/sca" </w:instrText>
      </w:r>
      <w:r w:rsidR="00DC7B74">
        <w:fldChar w:fldCharType="separate"/>
      </w:r>
      <w:r w:rsidRPr="00B27719">
        <w:rPr>
          <w:rStyle w:val="Hyperlink"/>
          <w:spacing w:val="-2"/>
        </w:rPr>
        <w:t>www.office.com/sca</w:t>
      </w:r>
      <w:r w:rsidR="00DC7B74">
        <w:rPr>
          <w:rStyle w:val="Hyperlink"/>
          <w:spacing w:val="-2"/>
        </w:rPr>
        <w:fldChar w:fldCharType="end"/>
      </w:r>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46E9CC93" w14:textId="77777777" w:rsidR="00D00D4D" w:rsidRPr="008958E4" w:rsidRDefault="00D00D4D" w:rsidP="00D00D4D">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125A0509" w14:textId="77777777" w:rsidR="00D00D4D" w:rsidRDefault="00D00D4D" w:rsidP="00D00D4D">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27FF7BF" w14:textId="77777777" w:rsidR="00D00D4D" w:rsidRDefault="00D00D4D" w:rsidP="00D00D4D">
      <w:pPr>
        <w:pStyle w:val="ProductList-Body"/>
        <w:numPr>
          <w:ilvl w:val="1"/>
          <w:numId w:val="13"/>
        </w:numPr>
        <w:ind w:left="810"/>
      </w:pPr>
      <w:r>
        <w:t>Os Serviços Online permitirão que o Cliente ative ou desative esses serviços conectados opcionais e</w:t>
      </w:r>
    </w:p>
    <w:p w14:paraId="22502D2F" w14:textId="77777777" w:rsidR="00D00D4D" w:rsidRPr="00F40FD0" w:rsidRDefault="00D00D4D" w:rsidP="00D00D4D">
      <w:pPr>
        <w:pStyle w:val="ProductList-Body"/>
        <w:numPr>
          <w:ilvl w:val="1"/>
          <w:numId w:val="13"/>
        </w:numPr>
        <w:ind w:left="810"/>
      </w:pPr>
      <w:r>
        <w:t>o Cliente é responsável por avaliar, ativar ou desativar a disponibilidade de serviços conectados opcionais para seus usuários.</w:t>
      </w:r>
    </w:p>
    <w:p w14:paraId="78E232E5" w14:textId="77777777" w:rsidR="00D00D4D" w:rsidRDefault="00D00D4D" w:rsidP="00D00D4D">
      <w:pPr>
        <w:pStyle w:val="ProductList-Body"/>
        <w:spacing w:before="40"/>
      </w:pPr>
    </w:p>
    <w:p w14:paraId="18C77EB1" w14:textId="77777777" w:rsidR="00D00D4D" w:rsidRPr="00797140" w:rsidRDefault="00D00D4D" w:rsidP="00D00D4D">
      <w:pPr>
        <w:pStyle w:val="ProductList-Body"/>
        <w:rPr>
          <w:b/>
          <w:color w:val="00188F"/>
        </w:rPr>
      </w:pPr>
      <w:r>
        <w:rPr>
          <w:b/>
          <w:color w:val="00188F"/>
        </w:rPr>
        <w:t>Licenças de Assinatura Baseada em Dispositivo</w:t>
      </w:r>
    </w:p>
    <w:p w14:paraId="38541DC0" w14:textId="77777777" w:rsidR="00D00D4D" w:rsidRDefault="00D00D4D" w:rsidP="00D00D4D">
      <w:pPr>
        <w:pStyle w:val="ProductList-Body"/>
        <w:spacing w:before="40"/>
      </w:pPr>
      <w:r>
        <w:t>Cada SL de Dispositivo permite o uso do software fornecido com a assinatura. Usuários de um Dispositivo Licenciado:</w:t>
      </w:r>
    </w:p>
    <w:p w14:paraId="0E06133D" w14:textId="77777777" w:rsidR="00D00D4D" w:rsidRDefault="00D00D4D" w:rsidP="00D00D4D">
      <w:pPr>
        <w:pStyle w:val="ProductList-Body"/>
        <w:numPr>
          <w:ilvl w:val="0"/>
          <w:numId w:val="17"/>
        </w:numPr>
      </w:pPr>
      <w:r>
        <w:t>podem ativar e usar o software fornecido em um OSE no Dispositivo Licenciado; ou</w:t>
      </w:r>
    </w:p>
    <w:p w14:paraId="1A1CBF63" w14:textId="77777777" w:rsidR="00D00D4D" w:rsidRDefault="00D00D4D" w:rsidP="00D00D4D">
      <w:pPr>
        <w:pStyle w:val="ProductList-Body"/>
        <w:numPr>
          <w:ilvl w:val="0"/>
          <w:numId w:val="17"/>
        </w:numPr>
      </w:pPr>
      <w:r>
        <w:t xml:space="preserve">podem instalar e usar o software remotamente a partir do Dispositivo Licenciado em um OSE em um Servidor de Rede ou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r w:rsidR="00DC7B74">
        <w:fldChar w:fldCharType="begin"/>
      </w:r>
      <w:r w:rsidR="00DC7B74">
        <w:instrText xml:space="preserve"> HYPERLINK "http://go.microsoft.com/?linkid=9839206" </w:instrText>
      </w:r>
      <w:r w:rsidR="00DC7B74">
        <w:fldChar w:fldCharType="separate"/>
      </w:r>
      <w:r>
        <w:rPr>
          <w:rStyle w:val="Hyperlink"/>
        </w:rPr>
        <w:t>Termos do Produto</w:t>
      </w:r>
      <w:r w:rsidR="00DC7B74">
        <w:rPr>
          <w:rStyle w:val="Hyperlink"/>
        </w:rPr>
        <w:fldChar w:fldCharType="end"/>
      </w:r>
      <w:r>
        <w:t xml:space="preserve">. Os Termos do Produto estão localizados no site </w:t>
      </w:r>
      <w:r w:rsidR="00292A37">
        <w:fldChar w:fldCharType="begin"/>
      </w:r>
      <w:r w:rsidR="00292A37">
        <w:instrText xml:space="preserve"> HYPERLINK "http://go.microsoft.com/?linkid=9839207" </w:instrText>
      </w:r>
      <w:r w:rsidR="00292A37">
        <w:fldChar w:fldCharType="separate"/>
      </w:r>
      <w:r>
        <w:rPr>
          <w:rStyle w:val="Hyperlink"/>
        </w:rPr>
        <w:t>http://go.microsoft.com/?linkid=9839207</w:t>
      </w:r>
      <w:r w:rsidR="00292A37">
        <w:rPr>
          <w:rStyle w:val="Hyperlink"/>
        </w:rPr>
        <w:fldChar w:fldCharType="end"/>
      </w:r>
      <w:r>
        <w:t>. Uma lista de Parceiros de Hospedagem Multilocatários Qualificados e de requisitos adicionais para implantação está disponível em www.office.com/sca.</w:t>
      </w:r>
    </w:p>
    <w:p w14:paraId="7A281DF5" w14:textId="5BE70398" w:rsidR="0043036C" w:rsidRDefault="00D00D4D" w:rsidP="00D00D4D">
      <w:pPr>
        <w:pStyle w:val="ProductList-Body"/>
        <w:spacing w:before="40"/>
      </w:pPr>
      <w:r>
        <w:t>O Cliente deverá conectar à Internet cada OSE no qual o software esteja instalado pelo menos uma vez a cada 90 dias. Caso contrário, a funcionalidade pode ser afetada</w:t>
      </w:r>
      <w:r w:rsidR="0043036C">
        <w:t>.</w:t>
      </w:r>
    </w:p>
    <w:p w14:paraId="702CDF5C" w14:textId="77777777" w:rsidR="0043036C" w:rsidRPr="00FF3FF1" w:rsidRDefault="0043036C"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2332F02" w14:textId="77777777" w:rsidR="00E025E3" w:rsidRPr="00E025E3" w:rsidRDefault="00E025E3" w:rsidP="00E025E3">
      <w:pPr>
        <w:pStyle w:val="ProductList-Body"/>
      </w:pPr>
      <w:r w:rsidRPr="00E025E3">
        <w:t>Cada usuário a quem o Cliente ceder uma SL de Usuário dos Aplicativos do Microsoft 365 para negócios ou Aplicativos do Microsoft 365 para empresas poderá (i) usar o Microsoft Office para dispositivos móveis para fins comerciais e (ii) fazer login no Microsoft Office com sua conta corporativa ou escolar em até cinco smartphones e cinco tablets.</w:t>
      </w:r>
    </w:p>
    <w:p w14:paraId="209F28DC" w14:textId="77777777" w:rsidR="00E025E3" w:rsidRPr="00E025E3" w:rsidRDefault="00E025E3" w:rsidP="00E025E3">
      <w:pPr>
        <w:pStyle w:val="ProductList-Body"/>
      </w:pPr>
    </w:p>
    <w:p w14:paraId="2D19B46B" w14:textId="489C0373" w:rsidR="006D3CD8" w:rsidRDefault="00E025E3" w:rsidP="00E025E3">
      <w:pPr>
        <w:pStyle w:val="ProductList-Body"/>
      </w:pPr>
      <w:r w:rsidRPr="00E025E3">
        <w:t>Quando versões dos aplicativos Microsoft Word, Excel, PowerPoint, Outlook, OneDrive e Teams para dispositivos móveis (“Aplicativos Móveis do M 365”) são usadas com uma conta corporativa ou escolar para acessar os Serviços Online regidos por estes OST, os termos que regem os Serviços Online relevantes se aplicam ao referido uso dos Aplicativos Móveis do M 365. Os compromissos da Microsoft relacionados aos Aplicativos Móveis do M 365 não se estendem ao processamento de dados, políticas ou práticas de provedores terceirizados de plataformas móveis nas quais os aplicativos móveis operam (por exemplo: Apple, Google</w:t>
      </w:r>
      <w:r>
        <w:t>)</w:t>
      </w:r>
      <w:r w:rsidR="006D3CD8">
        <w:t>.</w:t>
      </w:r>
    </w:p>
    <w:p w14:paraId="4E2B2CB6" w14:textId="77777777" w:rsidR="006D3CD8" w:rsidRDefault="006D3CD8" w:rsidP="006D3CD8">
      <w:pPr>
        <w:pStyle w:val="ProductList-Body"/>
      </w:pPr>
    </w:p>
    <w:p w14:paraId="695F12AA" w14:textId="77777777" w:rsidR="006D3CD8" w:rsidRPr="00974EAE" w:rsidRDefault="006D3CD8" w:rsidP="00074203">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074203">
      <w:pPr>
        <w:pStyle w:val="ProductList-Body"/>
        <w:ind w:left="180"/>
        <w:rPr>
          <w:b/>
          <w:color w:val="0072C6"/>
          <w:lang w:val="en-US"/>
        </w:rPr>
      </w:pPr>
      <w:proofErr w:type="spellStart"/>
      <w:r w:rsidRPr="00B27719">
        <w:rPr>
          <w:b/>
          <w:color w:val="0072C6"/>
          <w:lang w:val="en-US"/>
        </w:rPr>
        <w:t>Uso</w:t>
      </w:r>
      <w:proofErr w:type="spellEnd"/>
      <w:r w:rsidRPr="00B27719">
        <w:rPr>
          <w:b/>
          <w:color w:val="0072C6"/>
          <w:lang w:val="en-US"/>
        </w:rPr>
        <w:t xml:space="preserve"> </w:t>
      </w:r>
      <w:proofErr w:type="spellStart"/>
      <w:r w:rsidRPr="00B27719">
        <w:rPr>
          <w:b/>
          <w:color w:val="0072C6"/>
          <w:lang w:val="en-US"/>
        </w:rPr>
        <w:t>Comercial</w:t>
      </w:r>
      <w:proofErr w:type="spellEnd"/>
      <w:r w:rsidRPr="00B27719">
        <w:rPr>
          <w:b/>
          <w:color w:val="0072C6"/>
          <w:lang w:val="en-US"/>
        </w:rPr>
        <w:t xml:space="preserve">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6C08DF71" w14:textId="77777777" w:rsidR="001A5A80" w:rsidRDefault="001A5A80" w:rsidP="006D3CD8">
      <w:pPr>
        <w:pStyle w:val="ProductList-Body"/>
        <w:ind w:left="180"/>
        <w:rPr>
          <w:b/>
          <w:color w:val="0072C6"/>
        </w:rPr>
      </w:pPr>
    </w:p>
    <w:p w14:paraId="267442D6" w14:textId="72E23B46"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53" w:name="_Hlk19132461"/>
      <w:r>
        <w:t xml:space="preserve">Todos os servidores dedicados sob o gerenciamento ou o controle de uma entidade que não seja o Cliente nem uma de suas Afiliadas estão sujeitos à cláusula Gerenciamento de Softwares Terceirizados dos </w:t>
      </w:r>
      <w:r w:rsidR="00DC7B74">
        <w:fldChar w:fldCharType="begin"/>
      </w:r>
      <w:r w:rsidR="00DC7B74">
        <w:instrText xml:space="preserve"> HYPERLINK "http://go.microsoft.com/?linkid=9839206" </w:instrText>
      </w:r>
      <w:r w:rsidR="00DC7B74">
        <w:fldChar w:fldCharType="separate"/>
      </w:r>
      <w:r>
        <w:rPr>
          <w:rStyle w:val="Hyperlink"/>
        </w:rPr>
        <w:t>Termos de Produtos</w:t>
      </w:r>
      <w:r w:rsidR="00DC7B74">
        <w:rPr>
          <w:rStyle w:val="Hyperlink"/>
        </w:rPr>
        <w:fldChar w:fldCharType="end"/>
      </w:r>
      <w:r>
        <w:t xml:space="preserve">. </w:t>
      </w:r>
      <w:bookmarkEnd w:id="153"/>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074203">
      <w:pPr>
        <w:pStyle w:val="ProductList-Offering2Heading"/>
        <w:keepNext/>
        <w:outlineLvl w:val="2"/>
      </w:pPr>
      <w:r w:rsidRPr="00A45242">
        <w:rPr>
          <w:lang w:val="pt-BR"/>
        </w:rPr>
        <w:tab/>
      </w:r>
      <w:bookmarkStart w:id="154" w:name="_Toc6563831"/>
      <w:bookmarkStart w:id="155" w:name="_Toc8395043"/>
      <w:bookmarkStart w:id="156" w:name="Officefortheweb"/>
      <w:bookmarkStart w:id="157" w:name="_Toc13858383"/>
      <w:bookmarkStart w:id="158" w:name="_Toc62908574"/>
      <w:r w:rsidR="003B4487">
        <w:t xml:space="preserve">Office </w:t>
      </w:r>
      <w:bookmarkEnd w:id="154"/>
      <w:bookmarkEnd w:id="155"/>
      <w:r w:rsidR="003B4487">
        <w:t>para a web</w:t>
      </w:r>
      <w:bookmarkEnd w:id="156"/>
      <w:bookmarkEnd w:id="157"/>
      <w:bookmarkEnd w:id="158"/>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r w:rsidR="00DC7B74">
        <w:fldChar w:fldCharType="begin"/>
      </w:r>
      <w:r w:rsidR="00DC7B74">
        <w:instrText xml:space="preserve"> HYPERLINK \l "CoreFeaturesforOffice365Services" \o "Recursos Principais" </w:instrText>
      </w:r>
      <w:r w:rsidR="00DC7B74">
        <w:fldChar w:fldCharType="separate"/>
      </w:r>
      <w:r>
        <w:rPr>
          <w:rStyle w:val="Hyperlink"/>
        </w:rPr>
        <w:t>Principais Recursos</w:t>
      </w:r>
      <w:r w:rsidR="00DC7B74">
        <w:rPr>
          <w:rStyle w:val="Hyperlink"/>
        </w:rPr>
        <w:fldChar w:fldCharType="end"/>
      </w:r>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tab/>
      </w:r>
      <w:bookmarkStart w:id="159" w:name="_Toc62908575"/>
      <w:r w:rsidRPr="00A45242">
        <w:rPr>
          <w:lang w:val="pt-BR"/>
        </w:rPr>
        <w:t>OneDrive para Business</w:t>
      </w:r>
      <w:bookmarkEnd w:id="159"/>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60" w:name="_Toc6563833"/>
      <w:bookmarkStart w:id="161" w:name="_Toc21617054"/>
      <w:bookmarkStart w:id="162" w:name="ProjectOnline"/>
      <w:bookmarkStart w:id="163" w:name="_Toc62908576"/>
      <w:r>
        <w:t>Project</w:t>
      </w:r>
      <w:bookmarkEnd w:id="160"/>
      <w:bookmarkEnd w:id="161"/>
      <w:bookmarkEnd w:id="163"/>
    </w:p>
    <w:bookmarkEnd w:id="162"/>
    <w:p w14:paraId="0705FA0F" w14:textId="77777777" w:rsidR="008904E7" w:rsidRDefault="008904E7" w:rsidP="008904E7">
      <w:pPr>
        <w:pStyle w:val="ProductList-Offering1"/>
        <w:sectPr w:rsidR="008904E7"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r w:rsidR="00DC7B74">
        <w:fldChar w:fldCharType="begin"/>
      </w:r>
      <w:r w:rsidR="00DC7B74">
        <w:instrText xml:space="preserve"> HYPERLINK "http://go.microsoft.com/?linkid=9839206" </w:instrText>
      </w:r>
      <w:r w:rsidR="00DC7B74">
        <w:fldChar w:fldCharType="separate"/>
      </w:r>
      <w:r>
        <w:rPr>
          <w:rStyle w:val="Hyperlink"/>
        </w:rPr>
        <w:t>Termos do Produto</w:t>
      </w:r>
      <w:r w:rsidR="00DC7B74">
        <w:rPr>
          <w:rStyle w:val="Hyperlink"/>
        </w:rPr>
        <w:fldChar w:fldCharType="end"/>
      </w:r>
      <w:r>
        <w:t xml:space="preserve">. Os Termos do Produto estão localizados no site </w:t>
      </w:r>
      <w:r w:rsidR="00DC7B74">
        <w:fldChar w:fldCharType="begin"/>
      </w:r>
      <w:r w:rsidR="00DC7B74">
        <w:instrText xml:space="preserve"> HYPERLINK "http://go.microsoft.com/?linkid=9839207" </w:instrText>
      </w:r>
      <w:r w:rsidR="00DC7B74">
        <w:fldChar w:fldCharType="separate"/>
      </w:r>
      <w:r>
        <w:rPr>
          <w:rStyle w:val="Hyperlink"/>
        </w:rPr>
        <w:t>http://go.microsoft.com/?linkid=9839207</w:t>
      </w:r>
      <w:r w:rsidR="00DC7B74">
        <w:rPr>
          <w:rStyle w:val="Hyperlink"/>
        </w:rPr>
        <w:fldChar w:fldCharType="end"/>
      </w:r>
      <w:r>
        <w:t xml:space="preserve">. Uma lista de Parceiros de Hospedagem Multilocatários Qualificados e de requisitos adicionais para implantação está disponível em </w:t>
      </w:r>
      <w:r w:rsidR="00DC7B74">
        <w:fldChar w:fldCharType="begin"/>
      </w:r>
      <w:r w:rsidR="00DC7B74">
        <w:instrText xml:space="preserve"> HYPERLINK "http://www.office.com/sca" </w:instrText>
      </w:r>
      <w:r w:rsidR="00DC7B74">
        <w:fldChar w:fldCharType="separate"/>
      </w:r>
      <w:r>
        <w:rPr>
          <w:rStyle w:val="Hyperlink"/>
        </w:rPr>
        <w:t>www.office.com/sca</w:t>
      </w:r>
      <w:r w:rsidR="00DC7B74">
        <w:rPr>
          <w:rStyle w:val="Hyperlink"/>
        </w:rPr>
        <w:fldChar w:fldCharType="end"/>
      </w:r>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Pr="0042028F" w:rsidRDefault="008904E7" w:rsidP="008904E7">
      <w:pPr>
        <w:pStyle w:val="ProductList-Body"/>
        <w:rPr>
          <w:rFonts w:asciiTheme="majorHAnsi" w:hAnsiTheme="majorHAnsi"/>
          <w:szCs w:val="18"/>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292A37" w:rsidP="00C74745">
      <w:pPr>
        <w:pStyle w:val="ProductList-Body"/>
        <w:shd w:val="clear" w:color="auto" w:fill="A6A6A6" w:themeFill="background1" w:themeFillShade="A6"/>
        <w:spacing w:before="120" w:after="240"/>
        <w:jc w:val="right"/>
        <w:rPr>
          <w:lang w:val="en-US"/>
        </w:rPr>
      </w:pPr>
      <w:hyperlink w:anchor="TableofContents" w:tooltip="Sumário" w:history="1">
        <w:proofErr w:type="spellStart"/>
        <w:r w:rsidR="00C74745" w:rsidRPr="00C74745">
          <w:rPr>
            <w:rStyle w:val="Hyperlink"/>
            <w:sz w:val="16"/>
            <w:szCs w:val="16"/>
            <w:lang w:val="en-US"/>
          </w:rPr>
          <w:t>Sumário</w:t>
        </w:r>
        <w:proofErr w:type="spellEnd"/>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proofErr w:type="spellStart"/>
        <w:r w:rsidR="00C74745" w:rsidRPr="00C74745">
          <w:rPr>
            <w:rStyle w:val="Hyperlink"/>
            <w:sz w:val="16"/>
            <w:szCs w:val="16"/>
            <w:lang w:val="en-US"/>
          </w:rPr>
          <w:t>Termos</w:t>
        </w:r>
        <w:proofErr w:type="spellEnd"/>
        <w:r w:rsidR="00C74745" w:rsidRPr="00C74745">
          <w:rPr>
            <w:rStyle w:val="Hyperlink"/>
            <w:sz w:val="16"/>
            <w:szCs w:val="16"/>
            <w:lang w:val="en-US"/>
          </w:rPr>
          <w:t xml:space="preserve"> Gerais</w:t>
        </w:r>
      </w:hyperlink>
    </w:p>
    <w:p w14:paraId="751AAD22" w14:textId="7562B4E7" w:rsidR="00FC17BE" w:rsidRDefault="00FC17BE" w:rsidP="003C641A">
      <w:pPr>
        <w:pStyle w:val="ProductList-Offering2Heading"/>
        <w:outlineLvl w:val="2"/>
      </w:pPr>
      <w:r>
        <w:tab/>
      </w:r>
      <w:bookmarkStart w:id="164" w:name="_Toc524436952"/>
      <w:bookmarkStart w:id="165" w:name="_Toc523239324"/>
      <w:bookmarkStart w:id="166" w:name="_Toc62908577"/>
      <w:r>
        <w:t>SharePoint Online</w:t>
      </w:r>
      <w:bookmarkEnd w:id="164"/>
      <w:bookmarkEnd w:id="165"/>
      <w:bookmarkEnd w:id="166"/>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 xml:space="preserve">SharePoint Online </w:t>
      </w:r>
      <w:proofErr w:type="spellStart"/>
      <w:r w:rsidRPr="00FC17BE">
        <w:rPr>
          <w:rFonts w:asciiTheme="majorHAnsi" w:hAnsiTheme="majorHAnsi"/>
          <w:sz w:val="16"/>
          <w:szCs w:val="16"/>
          <w:lang w:val="en-US"/>
        </w:rPr>
        <w:t>K1</w:t>
      </w:r>
      <w:proofErr w:type="spellEnd"/>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r w:rsidR="00DC7B74">
        <w:fldChar w:fldCharType="begin"/>
      </w:r>
      <w:r w:rsidR="00DC7B74">
        <w:instrText xml:space="preserve"> HYPERLINK \l "CoreFeaturesforOffice365Services" \o "Principais Recursos" </w:instrText>
      </w:r>
      <w:r w:rsidR="00DC7B74">
        <w:fldChar w:fldCharType="separate"/>
      </w:r>
      <w:r>
        <w:rPr>
          <w:rStyle w:val="Hyperlink"/>
        </w:rPr>
        <w:t>Principais Recursos</w:t>
      </w:r>
      <w:r w:rsidR="00DC7B74">
        <w:rPr>
          <w:rStyle w:val="Hyperlink"/>
        </w:rPr>
        <w:fldChar w:fldCharType="end"/>
      </w:r>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42028F">
      <w:pPr>
        <w:pStyle w:val="ProductList-Body"/>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025E3">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lastRenderedPageBreak/>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292A37"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67" w:name="WorkplaceAnalytics"/>
      <w:bookmarkStart w:id="168" w:name="_Toc37676506"/>
      <w:bookmarkStart w:id="169" w:name="_Toc62908578"/>
      <w:r>
        <w:t>Workplace Analytics</w:t>
      </w:r>
      <w:bookmarkEnd w:id="167"/>
      <w:bookmarkEnd w:id="168"/>
      <w:bookmarkEnd w:id="169"/>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r w:rsidR="00DC7B74">
        <w:fldChar w:fldCharType="begin"/>
      </w:r>
      <w:r w:rsidR="00DC7B74">
        <w:instrText xml:space="preserve"> HYPERLINK "http://aka.ms/BAA" </w:instrText>
      </w:r>
      <w:r w:rsidR="00DC7B74">
        <w:fldChar w:fldCharType="separate"/>
      </w:r>
      <w:r>
        <w:rPr>
          <w:rStyle w:val="Hyperlink"/>
        </w:rPr>
        <w:t>http://aka.ms/BAA</w:t>
      </w:r>
      <w:r w:rsidR="00DC7B74">
        <w:rPr>
          <w:rStyle w:val="Hyperlink"/>
        </w:rPr>
        <w:fldChar w:fldCharType="end"/>
      </w:r>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70"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71" w:name="_Toc62908579"/>
      <w:r w:rsidRPr="00A45242">
        <w:rPr>
          <w:lang w:val="pt-BR"/>
        </w:rPr>
        <w:t>Outros Serviços Online</w:t>
      </w:r>
      <w:bookmarkEnd w:id="171"/>
    </w:p>
    <w:p w14:paraId="5012F8CF" w14:textId="77777777" w:rsidR="00E2000F" w:rsidRPr="00E2000F" w:rsidRDefault="00E2000F" w:rsidP="00E853E7">
      <w:pPr>
        <w:pStyle w:val="ProductList-Offering2Heading"/>
        <w:outlineLvl w:val="2"/>
        <w:rPr>
          <w:lang w:val="pt-BR"/>
        </w:rPr>
      </w:pPr>
      <w:bookmarkStart w:id="172" w:name="_Toc476476628"/>
      <w:bookmarkStart w:id="173" w:name="MicrosoftLearning"/>
      <w:bookmarkStart w:id="174" w:name="MicrosoftPowerBIPro"/>
      <w:bookmarkEnd w:id="170"/>
      <w:r w:rsidRPr="00E2000F">
        <w:rPr>
          <w:lang w:val="pt-BR"/>
        </w:rPr>
        <w:tab/>
      </w:r>
      <w:bookmarkStart w:id="175" w:name="_Toc3111583"/>
      <w:bookmarkStart w:id="176" w:name="_Toc794198"/>
      <w:bookmarkStart w:id="177" w:name="BingMaps"/>
      <w:bookmarkStart w:id="178" w:name="_Toc62908580"/>
      <w:r w:rsidRPr="00E2000F">
        <w:rPr>
          <w:lang w:val="pt-BR"/>
        </w:rPr>
        <w:t>Plataforma de Gerenciamento de Ativos Móveis do Bing Mapas</w:t>
      </w:r>
      <w:bookmarkEnd w:id="175"/>
      <w:bookmarkEnd w:id="176"/>
      <w:bookmarkEnd w:id="178"/>
    </w:p>
    <w:bookmarkEnd w:id="177"/>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025E3">
      <w:pPr>
        <w:pStyle w:val="ProductList-Body"/>
        <w:numPr>
          <w:ilvl w:val="0"/>
          <w:numId w:val="6"/>
        </w:numPr>
      </w:pPr>
      <w:r>
        <w:t>SL Complementar de Gerenciamento de Ativos Móveis para América do Norte (com ou sem encaminhamento)</w:t>
      </w:r>
    </w:p>
    <w:p w14:paraId="72CAF5CC" w14:textId="77777777" w:rsidR="00E2000F" w:rsidRPr="00931AE7" w:rsidRDefault="00E2000F" w:rsidP="00E025E3">
      <w:pPr>
        <w:pStyle w:val="ProductList-Body"/>
        <w:numPr>
          <w:ilvl w:val="0"/>
          <w:numId w:val="6"/>
        </w:numPr>
      </w:pPr>
      <w:r>
        <w:t>SL Complementar de Gerenciamento de Ativos Móveis para Europa (com ou sem encaminhamento) ou</w:t>
      </w:r>
    </w:p>
    <w:p w14:paraId="6F447C3B" w14:textId="77777777" w:rsidR="00E2000F" w:rsidRPr="00931AE7" w:rsidRDefault="00E2000F" w:rsidP="00E025E3">
      <w:pPr>
        <w:pStyle w:val="ProductList-Body"/>
        <w:numPr>
          <w:ilvl w:val="0"/>
          <w:numId w:val="6"/>
        </w:numPr>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27" w:history="1">
        <w:r>
          <w:rPr>
            <w:rStyle w:val="Hyperlink"/>
          </w:rPr>
          <w:t>https://aka.ms/bingmapsplatformapistou</w:t>
        </w:r>
      </w:hyperlink>
      <w:r>
        <w:t xml:space="preserve"> e </w:t>
      </w:r>
      <w:r w:rsidR="00DC7B74">
        <w:fldChar w:fldCharType="begin"/>
      </w:r>
      <w:r w:rsidR="00DC7B74">
        <w:instrText xml:space="preserve"> HYPERLINK "https://aka.ms/bingmapsplatformsdks/" </w:instrText>
      </w:r>
      <w:r w:rsidR="00DC7B74">
        <w:fldChar w:fldCharType="separate"/>
      </w:r>
      <w:r>
        <w:rPr>
          <w:rStyle w:val="Hyperlink"/>
        </w:rPr>
        <w:t>https://aka.ms/bingmapsplatformsdks/</w:t>
      </w:r>
      <w:r w:rsidR="00DC7B74">
        <w:rPr>
          <w:rStyle w:val="Hyperlink"/>
        </w:rPr>
        <w:fldChar w:fldCharType="end"/>
      </w:r>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r w:rsidR="00DC7B74">
        <w:fldChar w:fldCharType="begin"/>
      </w:r>
      <w:r w:rsidR="00DC7B74">
        <w:instrText xml:space="preserve"> HYPERLINK "https://go.microsoft.com/fwlink/?LinkId=521839" </w:instrText>
      </w:r>
      <w:r w:rsidR="00DC7B74">
        <w:fldChar w:fldCharType="separate"/>
      </w:r>
      <w:r>
        <w:rPr>
          <w:rStyle w:val="Hyperlink"/>
        </w:rPr>
        <w:t>https://go.microsoft.com/fwlink/?LinkId=521839</w:t>
      </w:r>
      <w:r w:rsidR="00DC7B74">
        <w:rPr>
          <w:rStyle w:val="Hyperlink"/>
        </w:rPr>
        <w:fldChar w:fldCharType="end"/>
      </w:r>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292A37"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rsidR="00DC7B74">
        <w:fldChar w:fldCharType="begin"/>
      </w:r>
      <w:r w:rsidR="00DC7B74">
        <w:instrText xml:space="preserve"> HYPERLINK \l "GeneralTerms" \o "Termos Gerais" </w:instrText>
      </w:r>
      <w:r w:rsidR="00DC7B74">
        <w:fldChar w:fldCharType="separate"/>
      </w:r>
      <w:r w:rsidR="00E2000F">
        <w:rPr>
          <w:rStyle w:val="Hyperlink"/>
          <w:sz w:val="16"/>
          <w:szCs w:val="16"/>
        </w:rPr>
        <w:t>Termos Gerais</w:t>
      </w:r>
      <w:r w:rsidR="00DC7B74">
        <w:rPr>
          <w:rStyle w:val="Hyperlink"/>
          <w:sz w:val="16"/>
          <w:szCs w:val="16"/>
        </w:rPr>
        <w:fldChar w:fldCharType="end"/>
      </w:r>
    </w:p>
    <w:p w14:paraId="21A6DD16" w14:textId="77777777" w:rsidR="00E2000F" w:rsidRPr="00E2000F" w:rsidRDefault="00E2000F" w:rsidP="00E025E3">
      <w:pPr>
        <w:pStyle w:val="ProductList-Offering2Heading"/>
        <w:outlineLvl w:val="2"/>
        <w:rPr>
          <w:lang w:val="pt-BR"/>
        </w:rPr>
      </w:pPr>
      <w:r w:rsidRPr="00E2000F">
        <w:rPr>
          <w:lang w:val="pt-BR"/>
        </w:rPr>
        <w:tab/>
      </w:r>
      <w:bookmarkStart w:id="179" w:name="BingMapsTransactionsandUsers"/>
      <w:bookmarkStart w:id="180" w:name="_Toc3111584"/>
      <w:bookmarkStart w:id="181" w:name="_Toc62908581"/>
      <w:r w:rsidRPr="00E2000F">
        <w:rPr>
          <w:lang w:val="pt-BR"/>
        </w:rPr>
        <w:t>Transações e Usuários do Bing Mapas</w:t>
      </w:r>
      <w:bookmarkEnd w:id="179"/>
      <w:bookmarkEnd w:id="180"/>
      <w:bookmarkEnd w:id="181"/>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28"/>
          <w:footerReference w:type="first" r:id="rId29"/>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30"/>
          <w:footerReference w:type="first" r:id="rId31"/>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lastRenderedPageBreak/>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r w:rsidR="00DC7B74">
        <w:fldChar w:fldCharType="begin"/>
      </w:r>
      <w:r w:rsidR="00DC7B74">
        <w:instrText xml:space="preserve"> HYPERLINK "https://aka.ms/bingmapsplatformapistou" </w:instrText>
      </w:r>
      <w:r w:rsidR="00DC7B74">
        <w:fldChar w:fldCharType="separate"/>
      </w:r>
      <w:r>
        <w:rPr>
          <w:rStyle w:val="Hyperlink"/>
        </w:rPr>
        <w:t>https://aka.ms/bingmapsplatformapistou</w:t>
      </w:r>
      <w:r w:rsidR="00DC7B74">
        <w:rPr>
          <w:rStyle w:val="Hyperlink"/>
        </w:rPr>
        <w:fldChar w:fldCharType="end"/>
      </w:r>
      <w:r>
        <w:t xml:space="preserve"> e </w:t>
      </w:r>
      <w:r w:rsidR="00DC7B74">
        <w:fldChar w:fldCharType="begin"/>
      </w:r>
      <w:r w:rsidR="00DC7B74">
        <w:instrText xml:space="preserve"> HYPERLINK "https://aka.ms/bingmapsplatformsdks/" </w:instrText>
      </w:r>
      <w:r w:rsidR="00DC7B74">
        <w:fldChar w:fldCharType="separate"/>
      </w:r>
      <w:r>
        <w:rPr>
          <w:rStyle w:val="Hyperlink"/>
        </w:rPr>
        <w:t>https://aka.ms/bingmapsplatformsdks/</w:t>
      </w:r>
      <w:r w:rsidR="00DC7B74">
        <w:rPr>
          <w:rStyle w:val="Hyperlink"/>
        </w:rPr>
        <w:fldChar w:fldCharType="end"/>
      </w:r>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r w:rsidR="00DC7B74">
        <w:fldChar w:fldCharType="begin"/>
      </w:r>
      <w:r w:rsidR="00DC7B74">
        <w:instrText xml:space="preserve"> HYPERLINK "https://go.microsoft.com/fwlink/?LinkId=521839" </w:instrText>
      </w:r>
      <w:r w:rsidR="00DC7B74">
        <w:fldChar w:fldCharType="separate"/>
      </w:r>
      <w:r>
        <w:rPr>
          <w:rStyle w:val="Hyperlink"/>
        </w:rPr>
        <w:t>https://go.microsoft.com/fwlink/?LinkId=521839</w:t>
      </w:r>
      <w:r w:rsidR="00DC7B74">
        <w:rPr>
          <w:rStyle w:val="Hyperlink"/>
        </w:rPr>
        <w:fldChar w:fldCharType="end"/>
      </w:r>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292A37"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rsidR="00DC7B74">
        <w:fldChar w:fldCharType="begin"/>
      </w:r>
      <w:r w:rsidR="00DC7B74">
        <w:instrText xml:space="preserve"> HYPERLINK \l "GeneralTerms" \o "Termos Gerais" </w:instrText>
      </w:r>
      <w:r w:rsidR="00DC7B74">
        <w:fldChar w:fldCharType="separate"/>
      </w:r>
      <w:r w:rsidR="00E2000F">
        <w:rPr>
          <w:rStyle w:val="Hyperlink"/>
          <w:sz w:val="16"/>
          <w:szCs w:val="16"/>
        </w:rPr>
        <w:t>Termos Gerais</w:t>
      </w:r>
      <w:r w:rsidR="00DC7B74">
        <w:rPr>
          <w:rStyle w:val="Hyperlink"/>
          <w:sz w:val="16"/>
          <w:szCs w:val="16"/>
        </w:rPr>
        <w:fldChar w:fldCharType="end"/>
      </w:r>
    </w:p>
    <w:p w14:paraId="11458212" w14:textId="2E953636" w:rsidR="00447F59" w:rsidRPr="000F395E" w:rsidRDefault="00447F59" w:rsidP="0043036C">
      <w:pPr>
        <w:pStyle w:val="ProductList-Offering2Heading"/>
        <w:outlineLvl w:val="2"/>
      </w:pPr>
      <w:bookmarkStart w:id="182" w:name="MicrosoftPowerPlatform"/>
      <w:r>
        <w:tab/>
      </w:r>
      <w:bookmarkStart w:id="183" w:name="_Toc8395051"/>
      <w:bookmarkStart w:id="184" w:name="_Toc6563839"/>
      <w:bookmarkStart w:id="185" w:name="BusinessApplicationPlatform"/>
      <w:bookmarkStart w:id="186" w:name="_Toc62908582"/>
      <w:r>
        <w:t>Plataforma Microsoft Power</w:t>
      </w:r>
      <w:bookmarkEnd w:id="183"/>
      <w:bookmarkEnd w:id="184"/>
      <w:bookmarkEnd w:id="186"/>
    </w:p>
    <w:bookmarkEnd w:id="185"/>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32"/>
          <w:type w:val="continuous"/>
          <w:pgSz w:w="12240" w:h="15840"/>
          <w:pgMar w:top="1440" w:right="720" w:bottom="1440" w:left="720" w:header="720" w:footer="720" w:gutter="0"/>
          <w:cols w:space="720"/>
          <w:titlePg/>
          <w:docGrid w:linePitch="360"/>
        </w:sectPr>
      </w:pPr>
    </w:p>
    <w:bookmarkEnd w:id="182"/>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3F19A07B" w:rsidR="008F3606" w:rsidRDefault="008F3606" w:rsidP="00E853E7">
      <w:pPr>
        <w:pStyle w:val="ProductList-Body"/>
        <w:rPr>
          <w:rFonts w:asciiTheme="majorHAnsi" w:hAnsiTheme="majorHAnsi"/>
          <w:sz w:val="16"/>
          <w:szCs w:val="16"/>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552E5B1C" w14:textId="6E6A2580" w:rsidR="00E025E3" w:rsidRPr="001C012F" w:rsidRDefault="00E025E3" w:rsidP="00E853E7">
      <w:pPr>
        <w:pStyle w:val="ProductList-Body"/>
        <w:rPr>
          <w:lang w:val="en-US"/>
        </w:rPr>
      </w:pPr>
      <w:r>
        <w:rPr>
          <w:rFonts w:asciiTheme="majorHAnsi" w:hAnsiTheme="majorHAnsi"/>
          <w:sz w:val="16"/>
          <w:szCs w:val="16"/>
        </w:rPr>
        <w:t>Microsoft Power Virtual Agents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33"/>
          <w:footerReference w:type="first" r:id="rId34"/>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p>
    <w:p w14:paraId="5FE18BC0" w14:textId="5E48CA8E" w:rsidR="008F3606" w:rsidRDefault="008F3606" w:rsidP="00E853E7">
      <w:pPr>
        <w:pStyle w:val="ProductList-Body"/>
      </w:pPr>
    </w:p>
    <w:p w14:paraId="150A6145" w14:textId="77777777" w:rsidR="00074203" w:rsidRPr="00DC4F88" w:rsidRDefault="00074203" w:rsidP="00074203">
      <w:pPr>
        <w:pStyle w:val="ProductList-Body"/>
        <w:tabs>
          <w:tab w:val="clear" w:pos="158"/>
          <w:tab w:val="left" w:pos="360"/>
        </w:tabs>
      </w:pPr>
      <w:bookmarkStart w:id="187" w:name="_Hlk50811500"/>
      <w:r>
        <w:rPr>
          <w:b/>
          <w:color w:val="00188F"/>
        </w:rPr>
        <w:t>Instâncias do Dataverse inativas fornecidas com licenças do Microsoft 365</w:t>
      </w:r>
    </w:p>
    <w:p w14:paraId="699D595C" w14:textId="4A425D32" w:rsidR="0042028F" w:rsidRPr="0059513D" w:rsidRDefault="00074203" w:rsidP="00074203">
      <w:pPr>
        <w:pStyle w:val="ProductList-Body"/>
      </w:pPr>
      <w:r>
        <w:t>Se um Cliente permitir que sua instância do Dataverse fornecida com as licenças do Microsoft 365 fique inativa, a Microsoft poderá, a seu critério, desativar a instância inativa e excluir os Dados do Cliente e os Dados Pessoais contidos nela. Essa instância do Dataverse será desativada se, por 90 dias, 1) nenhum usuário se conectar à instância, 2) nenhum aplicativo, bots, relatórios ou fluxos acessarem os dados contidos na instância, 3) nenhum novo aplicativo, bots, relatórios ou fluxos forem instalados ou importados para a instância e 4) nenhuma outra ação ou atividade for registrada nesta instância por meio de API ou tarefas de processamento em segundo plano</w:t>
      </w:r>
      <w:r w:rsidR="0042028F">
        <w:t xml:space="preserve">. </w:t>
      </w:r>
    </w:p>
    <w:bookmarkEnd w:id="187"/>
    <w:p w14:paraId="298F842D" w14:textId="77777777" w:rsidR="0042028F" w:rsidRPr="004E78BB" w:rsidRDefault="0042028F" w:rsidP="0042028F">
      <w:pPr>
        <w:pStyle w:val="ProductList-Body"/>
      </w:pPr>
    </w:p>
    <w:p w14:paraId="6ABB1C6A" w14:textId="77777777" w:rsidR="008F3606" w:rsidRPr="004E78BB" w:rsidRDefault="008F3606" w:rsidP="0042028F">
      <w:pPr>
        <w:pStyle w:val="ProductList-Body"/>
        <w:tabs>
          <w:tab w:val="clear" w:pos="158"/>
          <w:tab w:val="left" w:pos="360"/>
        </w:tabs>
      </w:pPr>
      <w:r>
        <w:rPr>
          <w:b/>
          <w:color w:val="00188F"/>
          <w:szCs w:val="18"/>
        </w:rPr>
        <w:t>Microsoft Power BI</w:t>
      </w:r>
    </w:p>
    <w:p w14:paraId="273DFC48" w14:textId="77777777" w:rsidR="008F3606" w:rsidRPr="004E78BB" w:rsidRDefault="008F3606" w:rsidP="0042028F">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1A5A80">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lastRenderedPageBreak/>
        <w:t xml:space="preserve">O Cliente não pode criar, modificar nem excluir quaisquer dados de entidades do tipo designado como “restrito” na documentação do produto em </w:t>
      </w:r>
      <w:r w:rsidR="00DC7B74">
        <w:fldChar w:fldCharType="begin"/>
      </w:r>
      <w:r w:rsidR="00DC7B74">
        <w:instrText xml:space="preserve"> HYPERLINK "https://go.microsoft.com/fwlink/?linkid=868812" </w:instrText>
      </w:r>
      <w:r w:rsidR="00DC7B74">
        <w:fldChar w:fldCharType="separate"/>
      </w:r>
      <w:r>
        <w:rPr>
          <w:rStyle w:val="Hyperlink"/>
        </w:rPr>
        <w:t>https://go.microsoft.com/fwlink/?linkid=868812</w:t>
      </w:r>
      <w:r w:rsidR="00DC7B74">
        <w:rPr>
          <w:rStyle w:val="Hyperlink"/>
        </w:rPr>
        <w:fldChar w:fldCharType="end"/>
      </w:r>
      <w:r>
        <w:t>. O cliente possui acesso somente leitura a essas entidades restritas.</w:t>
      </w:r>
    </w:p>
    <w:p w14:paraId="6B5FA6B1" w14:textId="3B6319EC" w:rsidR="004269AF" w:rsidRDefault="004269AF" w:rsidP="00E853E7">
      <w:pPr>
        <w:pStyle w:val="ProductList-Body"/>
        <w:ind w:left="158"/>
      </w:pPr>
    </w:p>
    <w:p w14:paraId="5692C35C" w14:textId="77777777" w:rsidR="00F965B1" w:rsidRPr="00A77B85" w:rsidRDefault="00F965B1" w:rsidP="00F965B1">
      <w:pPr>
        <w:pStyle w:val="ProductList-Body"/>
        <w:ind w:left="180"/>
      </w:pPr>
      <w:r>
        <w:rPr>
          <w:b/>
          <w:color w:val="0072C6"/>
          <w:szCs w:val="18"/>
        </w:rPr>
        <w:t>Entidades Não Restritas</w:t>
      </w:r>
    </w:p>
    <w:p w14:paraId="575D7F5B" w14:textId="77777777" w:rsidR="00F965B1" w:rsidRPr="00A77B85" w:rsidRDefault="00F965B1" w:rsidP="00F965B1">
      <w:pPr>
        <w:pStyle w:val="ProductList-Body"/>
        <w:ind w:left="180"/>
      </w:pPr>
      <w:r>
        <w:rPr>
          <w:szCs w:val="18"/>
        </w:rPr>
        <w:t xml:space="preserve">Usuários com uma licença do Power Apps podem criar, ler, atualizar ou excluir quaisquer dados de entidades do tipo não designado como “restrito” na documentação do produto em </w:t>
      </w:r>
      <w:r w:rsidR="00DC7B74">
        <w:fldChar w:fldCharType="begin"/>
      </w:r>
      <w:r w:rsidR="00DC7B74">
        <w:instrText xml:space="preserve"> HYPERLINK "https://go.microsoft.com/fwlink/?linkid=868812" </w:instrText>
      </w:r>
      <w:r w:rsidR="00DC7B74">
        <w:fldChar w:fldCharType="separate"/>
      </w:r>
      <w:r w:rsidRPr="00173020">
        <w:rPr>
          <w:rStyle w:val="Hyperlink"/>
        </w:rPr>
        <w:t>https://go.microsoft.com/fwlink/?linkid=868812</w:t>
      </w:r>
      <w:r w:rsidR="00DC7B74">
        <w:rPr>
          <w:rStyle w:val="Hyperlink"/>
        </w:rPr>
        <w:fldChar w:fldCharType="end"/>
      </w:r>
      <w:r>
        <w:rPr>
          <w:szCs w:val="18"/>
        </w:rPr>
        <w:t>.</w:t>
      </w:r>
    </w:p>
    <w:p w14:paraId="419C734B" w14:textId="77777777" w:rsidR="00F965B1" w:rsidRDefault="00F965B1" w:rsidP="00E853E7">
      <w:pPr>
        <w:pStyle w:val="ProductList-Body"/>
        <w:ind w:left="180"/>
        <w:rPr>
          <w:b/>
          <w:color w:val="0072C6"/>
          <w:szCs w:val="18"/>
        </w:rPr>
      </w:pPr>
    </w:p>
    <w:p w14:paraId="7AD98A98" w14:textId="3C631EAC"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292A37"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71EB3E80" w14:textId="3BDE1FB8" w:rsidR="0042028F" w:rsidRPr="0059513D" w:rsidRDefault="0042028F" w:rsidP="0042028F">
      <w:pPr>
        <w:pStyle w:val="ProductList-Offering2Heading"/>
        <w:outlineLvl w:val="2"/>
      </w:pPr>
      <w:bookmarkStart w:id="188" w:name="_Hlk50811527"/>
      <w:r>
        <w:tab/>
      </w:r>
      <w:bookmarkStart w:id="189" w:name="_Toc52361406"/>
      <w:bookmarkStart w:id="190" w:name="_Toc62908583"/>
      <w:r w:rsidR="00F965B1">
        <w:t xml:space="preserve">SharePoint </w:t>
      </w:r>
      <w:proofErr w:type="spellStart"/>
      <w:r w:rsidR="00F965B1">
        <w:t>Syntex</w:t>
      </w:r>
      <w:bookmarkEnd w:id="189"/>
      <w:bookmarkEnd w:id="190"/>
      <w:proofErr w:type="spellEnd"/>
    </w:p>
    <w:p w14:paraId="68C9B586" w14:textId="77777777" w:rsidR="0042028F" w:rsidRPr="0059513D" w:rsidRDefault="0042028F" w:rsidP="0042028F">
      <w:pPr>
        <w:pStyle w:val="ProductList-Body"/>
      </w:pPr>
      <w:r>
        <w:rPr>
          <w:b/>
          <w:color w:val="00188F"/>
        </w:rPr>
        <w:t>Créditos Adicionais do AI Builder</w:t>
      </w:r>
    </w:p>
    <w:p w14:paraId="1D45CDCB" w14:textId="0AACDC53" w:rsidR="0042028F" w:rsidRPr="0059513D" w:rsidRDefault="0042028F" w:rsidP="0042028F">
      <w:pPr>
        <w:pStyle w:val="ProductList-Body"/>
      </w:pPr>
      <w:r>
        <w:t>C</w:t>
      </w:r>
      <w:r w:rsidR="00F965B1" w:rsidRPr="00F965B1">
        <w:t xml:space="preserve"> </w:t>
      </w:r>
      <w:r w:rsidR="00F965B1">
        <w:t>Créditos adicionais do AI Builder são incluídos para locatários licenciados com 300 ou mais usuários do SharePoint Syntex</w:t>
      </w:r>
      <w:r>
        <w:t>.</w:t>
      </w:r>
    </w:p>
    <w:p w14:paraId="19F49EBE" w14:textId="77777777" w:rsidR="0042028F" w:rsidRPr="0059513D" w:rsidRDefault="00292A37" w:rsidP="0042028F">
      <w:pPr>
        <w:pStyle w:val="ProductList-Body"/>
        <w:shd w:val="clear" w:color="auto" w:fill="A6A6A6" w:themeFill="background1" w:themeFillShade="A6"/>
        <w:spacing w:before="120" w:after="240"/>
        <w:jc w:val="right"/>
      </w:pPr>
      <w:hyperlink w:anchor="TableofContents" w:tooltip="Índice" w:history="1">
        <w:r w:rsidR="0042028F">
          <w:rPr>
            <w:rStyle w:val="Hyperlink"/>
            <w:sz w:val="16"/>
            <w:szCs w:val="16"/>
          </w:rPr>
          <w:t>Sumário</w:t>
        </w:r>
      </w:hyperlink>
      <w:r w:rsidR="0042028F">
        <w:rPr>
          <w:sz w:val="16"/>
          <w:szCs w:val="16"/>
        </w:rPr>
        <w:t xml:space="preserve"> / </w:t>
      </w:r>
      <w:hyperlink w:anchor="GeneralTerms" w:tooltip="Termos Gerais" w:history="1">
        <w:r w:rsidR="0042028F">
          <w:rPr>
            <w:rStyle w:val="Hyperlink"/>
            <w:sz w:val="16"/>
            <w:szCs w:val="16"/>
          </w:rPr>
          <w:t>Termos Gerais</w:t>
        </w:r>
      </w:hyperlink>
    </w:p>
    <w:bookmarkEnd w:id="188"/>
    <w:p w14:paraId="0D357336" w14:textId="77777777" w:rsidR="00DE5954" w:rsidRPr="009445D6" w:rsidRDefault="00DE5954" w:rsidP="00D20CBB">
      <w:pPr>
        <w:pStyle w:val="ProductList-Offering2Heading"/>
        <w:keepNext/>
        <w:outlineLvl w:val="2"/>
      </w:pPr>
      <w:r>
        <w:tab/>
      </w:r>
      <w:bookmarkStart w:id="191" w:name="M365UnattendedLicense"/>
      <w:bookmarkStart w:id="192" w:name="_Toc34838460"/>
      <w:bookmarkStart w:id="193" w:name="_Toc62908584"/>
      <w:r>
        <w:t xml:space="preserve">Microsoft 365 – </w:t>
      </w:r>
      <w:proofErr w:type="spellStart"/>
      <w:r>
        <w:t>Licença</w:t>
      </w:r>
      <w:proofErr w:type="spellEnd"/>
      <w:r>
        <w:t xml:space="preserve"> </w:t>
      </w:r>
      <w:proofErr w:type="spellStart"/>
      <w:r>
        <w:t>Autônoma</w:t>
      </w:r>
      <w:bookmarkEnd w:id="191"/>
      <w:bookmarkEnd w:id="192"/>
      <w:bookmarkEnd w:id="193"/>
      <w:proofErr w:type="spellEnd"/>
    </w:p>
    <w:p w14:paraId="60B6119B" w14:textId="77777777" w:rsidR="00E30D20" w:rsidRPr="00B81CFC" w:rsidRDefault="00E30D20" w:rsidP="00E30D20">
      <w:pPr>
        <w:pStyle w:val="ProductList-Body"/>
        <w:keepNext/>
        <w:keepLines/>
        <w:rPr>
          <w:szCs w:val="18"/>
        </w:rPr>
      </w:pPr>
      <w:r w:rsidRPr="00B81CFC">
        <w:rPr>
          <w:b/>
          <w:color w:val="00188F"/>
          <w:szCs w:val="18"/>
        </w:rPr>
        <w:t>Definições</w:t>
      </w:r>
    </w:p>
    <w:p w14:paraId="43CE4D49" w14:textId="77777777" w:rsidR="00E30D20" w:rsidRPr="00B81CFC" w:rsidRDefault="00E30D20" w:rsidP="00E30D20">
      <w:pPr>
        <w:pStyle w:val="ProductList-Body"/>
        <w:rPr>
          <w:szCs w:val="18"/>
        </w:rPr>
      </w:pPr>
      <w:r w:rsidRPr="00B81CFC">
        <w:rPr>
          <w:szCs w:val="18"/>
        </w:rPr>
        <w:t>“Automação de Processo Robótico”, conhecido como “RPA” ou “bots”, significa um aplicativo ou um conjunto de aplicativos usado para capturar dados e manipular aplicativos para executar tarefas repetitivas.</w:t>
      </w:r>
      <w:r>
        <w:rPr>
          <w:szCs w:val="18"/>
        </w:rPr>
        <w:t xml:space="preserve"> </w:t>
      </w:r>
      <w:r w:rsidRPr="00B81CFC">
        <w:rPr>
          <w:szCs w:val="18"/>
        </w:rPr>
        <w:t>Os bots operam em qualquer elemento de interface do usuário do Windows 10 em um OSE e/ou opera em qualquer aplicativo do Office em qualquer OSE.</w:t>
      </w:r>
    </w:p>
    <w:p w14:paraId="5C77CB86" w14:textId="77777777" w:rsidR="00E30D20" w:rsidRPr="00B81CFC" w:rsidRDefault="00E30D20" w:rsidP="00E30D20">
      <w:pPr>
        <w:pStyle w:val="ProductList-Body"/>
        <w:rPr>
          <w:szCs w:val="18"/>
        </w:rPr>
      </w:pPr>
    </w:p>
    <w:p w14:paraId="7AC7C3FE" w14:textId="77777777" w:rsidR="00E30D20" w:rsidRPr="00F656F9" w:rsidRDefault="00E30D20" w:rsidP="00E30D20">
      <w:pPr>
        <w:pStyle w:val="ProductList-Body"/>
        <w:rPr>
          <w:spacing w:val="-3"/>
          <w:szCs w:val="18"/>
        </w:rPr>
      </w:pPr>
      <w:r w:rsidRPr="00F656F9">
        <w:rPr>
          <w:spacing w:val="-3"/>
          <w:szCs w:val="18"/>
        </w:rPr>
        <w:t>“Bot Autônomo” - qualquer bot que não esteja em total conformidade com a definição de “Bot Dependente” deve ser considerado um “Bot Autônomo”.</w:t>
      </w:r>
    </w:p>
    <w:p w14:paraId="5CB6F230" w14:textId="77777777" w:rsidR="00E30D20" w:rsidRPr="00B81CFC" w:rsidRDefault="00E30D20" w:rsidP="00E30D20">
      <w:pPr>
        <w:pStyle w:val="ProductList-Body"/>
        <w:rPr>
          <w:szCs w:val="18"/>
        </w:rPr>
      </w:pPr>
    </w:p>
    <w:p w14:paraId="717612A5" w14:textId="77777777" w:rsidR="00E30D20" w:rsidRPr="00F656F9" w:rsidRDefault="00E30D20" w:rsidP="00E30D20">
      <w:pPr>
        <w:pStyle w:val="ProductList-Body"/>
        <w:rPr>
          <w:spacing w:val="-3"/>
          <w:szCs w:val="18"/>
        </w:rPr>
      </w:pPr>
      <w:r w:rsidRPr="00F656F9">
        <w:rPr>
          <w:spacing w:val="-3"/>
          <w:szCs w:val="18"/>
        </w:rPr>
        <w:t>“Bot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w:t>
      </w:r>
      <w:r>
        <w:rPr>
          <w:spacing w:val="-3"/>
          <w:szCs w:val="18"/>
        </w:rPr>
        <w:t xml:space="preserve"> </w:t>
      </w:r>
    </w:p>
    <w:p w14:paraId="59B643C5" w14:textId="77777777" w:rsidR="00E30D20" w:rsidRPr="00B81CFC" w:rsidRDefault="00E30D20" w:rsidP="00E30D20">
      <w:pPr>
        <w:pStyle w:val="ProductList-Body"/>
        <w:rPr>
          <w:szCs w:val="18"/>
        </w:rPr>
      </w:pPr>
    </w:p>
    <w:p w14:paraId="4052B1E9" w14:textId="77777777" w:rsidR="00E30D20" w:rsidRPr="00B81CFC" w:rsidRDefault="00E30D20" w:rsidP="00E30D20">
      <w:pPr>
        <w:pStyle w:val="ProductList-Body"/>
        <w:rPr>
          <w:szCs w:val="18"/>
        </w:rPr>
      </w:pPr>
      <w:r w:rsidRPr="00B81CFC">
        <w:rPr>
          <w:b/>
          <w:color w:val="00188F"/>
          <w:szCs w:val="18"/>
        </w:rPr>
        <w:t xml:space="preserve">Cessão e Direitos de Uso </w:t>
      </w:r>
    </w:p>
    <w:p w14:paraId="3F800D37" w14:textId="77777777" w:rsidR="00E30D20" w:rsidRPr="00B81CFC" w:rsidRDefault="00E30D20" w:rsidP="00E30D20">
      <w:pPr>
        <w:pStyle w:val="ProductList-Body"/>
        <w:numPr>
          <w:ilvl w:val="0"/>
          <w:numId w:val="15"/>
        </w:numPr>
        <w:tabs>
          <w:tab w:val="clear" w:pos="158"/>
        </w:tabs>
        <w:rPr>
          <w:szCs w:val="18"/>
        </w:rPr>
      </w:pPr>
      <w:r w:rsidRPr="00B81CFC">
        <w:rPr>
          <w:szCs w:val="18"/>
        </w:rPr>
        <w:t>O Cliente pode ceder uma Microsoft 365 A3/E3 - Licença Autônoma para um Bot Autônomo que está sendo executado de uma das seguintes formas:</w:t>
      </w:r>
    </w:p>
    <w:p w14:paraId="2E87BB17" w14:textId="77777777" w:rsidR="00E30D20" w:rsidRPr="00B81CFC" w:rsidRDefault="00E30D20" w:rsidP="00E30D20">
      <w:pPr>
        <w:pStyle w:val="ProductList-Body"/>
        <w:numPr>
          <w:ilvl w:val="1"/>
          <w:numId w:val="15"/>
        </w:numPr>
        <w:tabs>
          <w:tab w:val="clear" w:pos="158"/>
        </w:tabs>
        <w:rPr>
          <w:rFonts w:cstheme="minorHAnsi"/>
          <w:szCs w:val="18"/>
        </w:rPr>
      </w:pPr>
      <w:r w:rsidRPr="00B81CFC">
        <w:rPr>
          <w:rFonts w:cstheme="minorHAnsi"/>
          <w:szCs w:val="18"/>
        </w:rPr>
        <w:t xml:space="preserve">Hardware dedicado ao uso do Cliente </w:t>
      </w:r>
      <w:r w:rsidRPr="00B81CFC">
        <w:rPr>
          <w:rStyle w:val="ProductList-Offering1Heading"/>
          <w:rFonts w:cstheme="minorHAnsi"/>
          <w:szCs w:val="18"/>
          <w:shd w:val="clear" w:color="auto" w:fill="FFFFFF"/>
        </w:rPr>
        <w:t>(sujeito à Cláusula de Terceirização nos Termos do Produto</w:t>
      </w:r>
      <w:r w:rsidRPr="00B81CFC">
        <w:rPr>
          <w:rFonts w:cstheme="minorHAnsi"/>
          <w:szCs w:val="18"/>
        </w:rPr>
        <w:t xml:space="preserve"> localizado em </w:t>
      </w:r>
      <w:bookmarkStart w:id="194" w:name="_Hlk62067066"/>
      <w:r w:rsidRPr="00E30D20">
        <w:rPr>
          <w:color w:val="0563C1"/>
          <w:u w:val="single"/>
        </w:rPr>
        <w:fldChar w:fldCharType="begin"/>
      </w:r>
      <w:r w:rsidRPr="00E30D20">
        <w:rPr>
          <w:color w:val="0563C1"/>
          <w:u w:val="single"/>
        </w:rPr>
        <w:instrText xml:space="preserve"> HYPERLINK "http://go.microsoft.com/?linkid=9839207" </w:instrText>
      </w:r>
      <w:r w:rsidRPr="00E30D20">
        <w:rPr>
          <w:color w:val="0563C1"/>
          <w:u w:val="single"/>
        </w:rPr>
        <w:fldChar w:fldCharType="separate"/>
      </w:r>
      <w:r w:rsidRPr="00E30D20">
        <w:rPr>
          <w:rStyle w:val="ProductList-SectionHeading"/>
          <w:color w:val="0563C1"/>
          <w:u w:val="single"/>
        </w:rPr>
        <w:t>http://go.microsoft.com/?linkid=9839207</w:t>
      </w:r>
      <w:r w:rsidRPr="00E30D20">
        <w:rPr>
          <w:rStyle w:val="ProductList-SectionHeading"/>
          <w:color w:val="0563C1"/>
          <w:u w:val="single"/>
        </w:rPr>
        <w:fldChar w:fldCharType="end"/>
      </w:r>
      <w:bookmarkEnd w:id="194"/>
      <w:r w:rsidRPr="00B81CFC">
        <w:rPr>
          <w:rStyle w:val="ProductList-Offering1Heading"/>
          <w:rFonts w:cstheme="minorHAnsi"/>
          <w:szCs w:val="18"/>
          <w:shd w:val="clear" w:color="auto" w:fill="FFFFFF"/>
        </w:rPr>
        <w:t xml:space="preserve">) </w:t>
      </w:r>
    </w:p>
    <w:p w14:paraId="28213F78" w14:textId="77777777" w:rsidR="00E30D20" w:rsidRPr="00B81CFC" w:rsidRDefault="00E30D20" w:rsidP="00E30D20">
      <w:pPr>
        <w:pStyle w:val="ProductList-Body"/>
        <w:numPr>
          <w:ilvl w:val="1"/>
          <w:numId w:val="15"/>
        </w:numPr>
        <w:tabs>
          <w:tab w:val="clear" w:pos="158"/>
        </w:tabs>
        <w:rPr>
          <w:szCs w:val="18"/>
        </w:rPr>
      </w:pPr>
      <w:r w:rsidRPr="00B81CFC">
        <w:rPr>
          <w:rStyle w:val="ProductList-Offering1Heading"/>
          <w:rFonts w:ascii="Calibri" w:hAnsi="Calibri" w:cs="Calibri"/>
          <w:szCs w:val="18"/>
          <w:shd w:val="clear" w:color="auto" w:fill="FFFFFF"/>
        </w:rPr>
        <w:t>Uma máquina virtual no Azure (incluindo Windows Virtual Desktop no Azure)</w:t>
      </w:r>
      <w:r w:rsidRPr="00B81CFC">
        <w:rPr>
          <w:szCs w:val="18"/>
        </w:rPr>
        <w:t>.</w:t>
      </w:r>
    </w:p>
    <w:p w14:paraId="1E8C9777" w14:textId="77777777" w:rsidR="00E30D20" w:rsidRPr="00B81CFC" w:rsidRDefault="00E30D20" w:rsidP="00E30D20">
      <w:pPr>
        <w:pStyle w:val="ProductList-Body"/>
        <w:numPr>
          <w:ilvl w:val="0"/>
          <w:numId w:val="15"/>
        </w:numPr>
        <w:tabs>
          <w:tab w:val="clear" w:pos="158"/>
        </w:tabs>
        <w:rPr>
          <w:szCs w:val="18"/>
        </w:rPr>
      </w:pPr>
      <w:bookmarkStart w:id="195" w:name="_Hlk41038216"/>
      <w:r w:rsidRPr="00B81CFC">
        <w:rPr>
          <w:szCs w:val="18"/>
        </w:rPr>
        <w:t>Não há requisito de Sistema Operacional Qualificado para o pacote Microsoft 365 A3/E3.</w:t>
      </w:r>
    </w:p>
    <w:p w14:paraId="129B84E7" w14:textId="77777777" w:rsidR="00E30D20" w:rsidRPr="00B81CFC" w:rsidRDefault="00E30D20" w:rsidP="00E30D20">
      <w:pPr>
        <w:pStyle w:val="ProductList-Body"/>
        <w:numPr>
          <w:ilvl w:val="0"/>
          <w:numId w:val="15"/>
        </w:numPr>
        <w:tabs>
          <w:tab w:val="clear" w:pos="158"/>
        </w:tabs>
        <w:rPr>
          <w:szCs w:val="18"/>
        </w:rPr>
      </w:pPr>
      <w:r w:rsidRPr="00B81CFC">
        <w:rPr>
          <w:szCs w:val="18"/>
        </w:rPr>
        <w:t>Cada Microsoft 365 A3/E3 - Licença Autônoma permite o uso do pacote M365 A3/E3 em um OSE físico ou virtual exclusivo para Automação do Processo Robótico.</w:t>
      </w:r>
    </w:p>
    <w:p w14:paraId="73464F22" w14:textId="77777777" w:rsidR="00E30D20" w:rsidRPr="00B81CFC" w:rsidRDefault="00E30D20" w:rsidP="00E30D20">
      <w:pPr>
        <w:pStyle w:val="ProductList-Body"/>
        <w:numPr>
          <w:ilvl w:val="0"/>
          <w:numId w:val="15"/>
        </w:numPr>
        <w:tabs>
          <w:tab w:val="clear" w:pos="158"/>
        </w:tabs>
        <w:rPr>
          <w:szCs w:val="18"/>
        </w:rPr>
      </w:pPr>
      <w:r w:rsidRPr="00B81CFC">
        <w:rPr>
          <w:szCs w:val="18"/>
        </w:rPr>
        <w:t>Cada Licença Autônoma do Microsoft 365 A3/E3 tem permissão para uma única instância do 365 Apps para empresas.</w:t>
      </w:r>
    </w:p>
    <w:bookmarkEnd w:id="195"/>
    <w:p w14:paraId="274A8711" w14:textId="6B56B48C" w:rsidR="00DE5954" w:rsidRPr="009445D6" w:rsidRDefault="00E30D20" w:rsidP="00E30D20">
      <w:pPr>
        <w:pStyle w:val="ProductList-Body"/>
        <w:numPr>
          <w:ilvl w:val="0"/>
          <w:numId w:val="15"/>
        </w:numPr>
        <w:tabs>
          <w:tab w:val="clear" w:pos="158"/>
        </w:tabs>
      </w:pPr>
      <w:r w:rsidRPr="00B81CFC">
        <w:rPr>
          <w:szCs w:val="18"/>
        </w:rPr>
        <w:t xml:space="preserve">A transferência de licenças para bots segue as mesmas regras para usuários e dispositivos como se o bot fosse um usuário. (Consulte </w:t>
      </w:r>
      <w:r w:rsidRPr="00E30D20">
        <w:rPr>
          <w:color w:val="0563C1"/>
          <w:u w:val="single"/>
        </w:rPr>
        <w:fldChar w:fldCharType="begin"/>
      </w:r>
      <w:r w:rsidRPr="00E30D20">
        <w:rPr>
          <w:color w:val="0563C1"/>
          <w:u w:val="single"/>
        </w:rPr>
        <w:instrText xml:space="preserve"> HYPERLINK \l "LicensingtheOnlineServices" </w:instrText>
      </w:r>
      <w:r w:rsidRPr="00E30D20">
        <w:rPr>
          <w:color w:val="0563C1"/>
          <w:u w:val="single"/>
        </w:rPr>
        <w:fldChar w:fldCharType="separate"/>
      </w:r>
      <w:r w:rsidRPr="00E30D20">
        <w:rPr>
          <w:rStyle w:val="ProductList-SectionHeading"/>
          <w:color w:val="0563C1"/>
          <w:szCs w:val="18"/>
          <w:u w:val="single"/>
        </w:rPr>
        <w:t>Transferência de Licenças</w:t>
      </w:r>
      <w:r w:rsidRPr="00E30D20">
        <w:rPr>
          <w:rStyle w:val="ProductList-SectionHeading"/>
          <w:color w:val="0563C1"/>
          <w:szCs w:val="18"/>
          <w:u w:val="single"/>
        </w:rPr>
        <w:fldChar w:fldCharType="end"/>
      </w:r>
      <w:r w:rsidRPr="00B81CFC">
        <w:rPr>
          <w:szCs w:val="18"/>
        </w:rPr>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r w:rsidR="00DC7B74">
        <w:fldChar w:fldCharType="begin"/>
      </w:r>
      <w:r w:rsidR="00DC7B74">
        <w:instrText xml:space="preserve"> HYPERLINK \l "LicensingtheOnlineServices" </w:instrText>
      </w:r>
      <w:r w:rsidR="00DC7B74">
        <w:fldChar w:fldCharType="separate"/>
      </w:r>
      <w:r>
        <w:rPr>
          <w:rStyle w:val="Hyperlink"/>
        </w:rPr>
        <w:t>Multiplexação</w:t>
      </w:r>
      <w:r w:rsidR="00DC7B74">
        <w:rPr>
          <w:rStyle w:val="Hyperlink"/>
        </w:rPr>
        <w:fldChar w:fldCharType="end"/>
      </w:r>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96" w:name="Intune"/>
    <w:bookmarkEnd w:id="172"/>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074203">
      <w:pPr>
        <w:pStyle w:val="ProductList-Offering2Heading"/>
        <w:pageBreakBefore/>
        <w:outlineLvl w:val="2"/>
      </w:pPr>
      <w:bookmarkStart w:id="197" w:name="GitHubOfferings"/>
      <w:bookmarkStart w:id="198" w:name="_Toc21617061"/>
      <w:r w:rsidRPr="001C012F">
        <w:rPr>
          <w:lang w:val="pt-BR"/>
        </w:rPr>
        <w:lastRenderedPageBreak/>
        <w:tab/>
      </w:r>
      <w:bookmarkStart w:id="199" w:name="_Toc62908585"/>
      <w:proofErr w:type="spellStart"/>
      <w:r w:rsidR="003473FD">
        <w:t>Ofertas</w:t>
      </w:r>
      <w:proofErr w:type="spellEnd"/>
      <w:r w:rsidR="003473FD">
        <w:t xml:space="preserve"> do GitHub</w:t>
      </w:r>
      <w:bookmarkEnd w:id="197"/>
      <w:bookmarkEnd w:id="198"/>
      <w:bookmarkEnd w:id="199"/>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35"/>
          <w:footerReference w:type="first" r:id="rId36"/>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5ACDCEFA" w14:textId="77777777" w:rsidR="003473FD" w:rsidRDefault="003473FD" w:rsidP="00E853E7">
      <w:pPr>
        <w:pStyle w:val="ProductList-Body"/>
        <w:rPr>
          <w:rFonts w:asciiTheme="majorHAnsi" w:hAnsiTheme="majorHAnsi"/>
          <w:sz w:val="16"/>
          <w:szCs w:val="16"/>
          <w:lang w:val="en-US"/>
        </w:rPr>
      </w:pPr>
      <w:proofErr w:type="spellStart"/>
      <w:r w:rsidRPr="005D3C47">
        <w:rPr>
          <w:rFonts w:asciiTheme="majorHAnsi" w:hAnsiTheme="majorHAnsi"/>
          <w:sz w:val="16"/>
          <w:szCs w:val="16"/>
          <w:lang w:val="en-US"/>
        </w:rPr>
        <w:t>Pacotes</w:t>
      </w:r>
      <w:proofErr w:type="spellEnd"/>
      <w:r w:rsidRPr="005D3C47">
        <w:rPr>
          <w:rFonts w:asciiTheme="majorHAnsi" w:hAnsiTheme="majorHAnsi"/>
          <w:sz w:val="16"/>
          <w:szCs w:val="16"/>
          <w:lang w:val="en-US"/>
        </w:rPr>
        <w:t xml:space="preserve"> do GitHub</w:t>
      </w:r>
    </w:p>
    <w:p w14:paraId="61A3F222" w14:textId="77777777" w:rsidR="0043036C" w:rsidRDefault="0043036C" w:rsidP="00E853E7">
      <w:pPr>
        <w:pStyle w:val="ProductList-Body"/>
        <w:rPr>
          <w:rFonts w:asciiTheme="majorHAnsi" w:hAnsiTheme="majorHAnsi"/>
          <w:sz w:val="16"/>
          <w:szCs w:val="16"/>
          <w:lang w:val="en-US"/>
        </w:rPr>
      </w:pPr>
      <w:r w:rsidRPr="00C20871">
        <w:rPr>
          <w:rFonts w:asciiTheme="majorHAnsi" w:hAnsiTheme="majorHAnsi"/>
          <w:sz w:val="16"/>
          <w:szCs w:val="16"/>
          <w:lang w:val="en-US"/>
        </w:rPr>
        <w:t>GitHub Engineering Direct</w:t>
      </w:r>
    </w:p>
    <w:p w14:paraId="383CA510" w14:textId="77777777" w:rsidR="00074203" w:rsidRPr="00DC4F88" w:rsidRDefault="00074203" w:rsidP="00074203">
      <w:pPr>
        <w:pStyle w:val="ProductList-Body"/>
      </w:pPr>
      <w:r>
        <w:rPr>
          <w:rFonts w:asciiTheme="majorHAnsi" w:hAnsiTheme="majorHAnsi"/>
          <w:sz w:val="16"/>
          <w:szCs w:val="16"/>
        </w:rPr>
        <w:t>GitHub AE (GHEM)</w:t>
      </w:r>
    </w:p>
    <w:p w14:paraId="629406ED" w14:textId="2966A3BA" w:rsidR="00074203" w:rsidRPr="005D3C47" w:rsidRDefault="00074203" w:rsidP="00E853E7">
      <w:pPr>
        <w:pStyle w:val="ProductList-Body"/>
        <w:rPr>
          <w:rFonts w:asciiTheme="majorHAnsi" w:hAnsiTheme="majorHAnsi"/>
          <w:sz w:val="16"/>
          <w:szCs w:val="16"/>
          <w:lang w:val="en-US"/>
        </w:rPr>
        <w:sectPr w:rsidR="00074203" w:rsidRPr="005D3C47" w:rsidSect="0080215F">
          <w:footerReference w:type="default" r:id="rId37"/>
          <w:footerReference w:type="first" r:id="rId38"/>
          <w:type w:val="continuous"/>
          <w:pgSz w:w="12240" w:h="15840"/>
          <w:pgMar w:top="1440" w:right="720" w:bottom="1440" w:left="720" w:header="720" w:footer="720" w:gutter="0"/>
          <w:cols w:num="2" w:space="720"/>
          <w:titlePg/>
          <w:docGrid w:linePitch="360"/>
        </w:sectPr>
      </w:pP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B00A1BE" w:rsidR="003473FD" w:rsidRDefault="00074203" w:rsidP="00E853E7">
      <w:pPr>
        <w:pStyle w:val="ProductList-Body"/>
      </w:pPr>
      <w:r>
        <w:t xml:space="preserve">As Ofertas do GitHub são fornecidas pela GitHub, Inc. Para as finalidades destes termos, as Ofertas do GitHub excluem o GitHub Enterprise AE. Ao usar as Ofertas do GitHub, o Cliente concorda em estar vinculado pelos termos do GitHub disponíveis em </w:t>
      </w:r>
      <w:r w:rsidR="00DC7B74">
        <w:fldChar w:fldCharType="begin"/>
      </w:r>
      <w:r w:rsidR="00DC7B74">
        <w:instrText xml:space="preserve"> HYPERLINK "https://aka.ms/github_terms" </w:instrText>
      </w:r>
      <w:r w:rsidR="00DC7B74">
        <w:fldChar w:fldCharType="separate"/>
      </w:r>
      <w:r w:rsidRPr="00B53265">
        <w:rPr>
          <w:rStyle w:val="Hyperlink"/>
          <w:bCs/>
          <w:lang w:eastAsia="en-US" w:bidi="ar-SA"/>
        </w:rPr>
        <w:t>https://aka.ms/github_terms</w:t>
      </w:r>
      <w:r w:rsidR="00DC7B74">
        <w:rPr>
          <w:rStyle w:val="Hyperlink"/>
          <w:bCs/>
          <w:lang w:eastAsia="en-US" w:bidi="ar-SA"/>
        </w:rPr>
        <w:fldChar w:fldCharType="end"/>
      </w:r>
      <w:r>
        <w:t xml:space="preserve">. Não obstante qualquer disposição em contrário no contrato de licenciamento por volume do Cliente (incluindo estes Termos de Serviços Online e o DPA), a Política de Privacidade do GitHub, disponível no site </w:t>
      </w:r>
      <w:r w:rsidR="00DC7B74">
        <w:fldChar w:fldCharType="begin"/>
      </w:r>
      <w:r w:rsidR="00DC7B74">
        <w:instrText xml:space="preserve"> HYPERLINK "https://aka.ms/github_privacy" </w:instrText>
      </w:r>
      <w:r w:rsidR="00DC7B74">
        <w:fldChar w:fldCharType="separate"/>
      </w:r>
      <w:r w:rsidRPr="00B53265">
        <w:rPr>
          <w:rStyle w:val="Hyperlink"/>
          <w:bCs/>
          <w:lang w:eastAsia="en-US" w:bidi="ar-SA"/>
        </w:rPr>
        <w:t>https://aka.ms/github_privacy</w:t>
      </w:r>
      <w:r w:rsidR="00DC7B74">
        <w:rPr>
          <w:rStyle w:val="Hyperlink"/>
          <w:bCs/>
          <w:lang w:eastAsia="en-US" w:bidi="ar-SA"/>
        </w:rPr>
        <w:fldChar w:fldCharType="end"/>
      </w:r>
      <w:r>
        <w:t xml:space="preserve"> e o Adendo de Proteção de Dados do GitHub e o Anexo de Segurança, localizados no site </w:t>
      </w:r>
      <w:r w:rsidR="00DC7B74">
        <w:fldChar w:fldCharType="begin"/>
      </w:r>
      <w:r w:rsidR="00DC7B74">
        <w:instrText xml:space="preserve"> HYPERLINK "https://aka.ms/github_dpa" </w:instrText>
      </w:r>
      <w:r w:rsidR="00DC7B74">
        <w:fldChar w:fldCharType="separate"/>
      </w:r>
      <w:r w:rsidRPr="00B53265">
        <w:rPr>
          <w:rStyle w:val="Hyperlink"/>
          <w:bCs/>
          <w:lang w:eastAsia="en-US" w:bidi="ar-SA"/>
        </w:rPr>
        <w:t>https://aka.ms/github_dpa</w:t>
      </w:r>
      <w:r w:rsidR="00DC7B74">
        <w:rPr>
          <w:rStyle w:val="Hyperlink"/>
          <w:bCs/>
          <w:lang w:eastAsia="en-US" w:bidi="ar-SA"/>
        </w:rPr>
        <w:fldChar w:fldCharType="end"/>
      </w:r>
      <w:r>
        <w:t>, serão aplicados ao uso que o Cliente faz das Ofertas do GitHub, incluindo o GitHub Enterprise licenciado separadamente ou como Visual Studio Enterprise ou Professional com GitHub Enterprise</w:t>
      </w:r>
      <w:r w:rsidR="003473FD">
        <w:t>.</w:t>
      </w:r>
    </w:p>
    <w:p w14:paraId="72BC3E1F" w14:textId="77777777" w:rsidR="001A5A80" w:rsidRDefault="001A5A80" w:rsidP="00E853E7">
      <w:pPr>
        <w:pStyle w:val="ProductList-Body"/>
        <w:tabs>
          <w:tab w:val="clear" w:pos="158"/>
          <w:tab w:val="left" w:pos="360"/>
        </w:tabs>
        <w:rPr>
          <w:b/>
          <w:color w:val="00188F"/>
        </w:rPr>
      </w:pPr>
    </w:p>
    <w:p w14:paraId="477EE0B0" w14:textId="4B00A4BA"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6F6D3D64" w14:textId="77777777" w:rsidR="0042028F" w:rsidRPr="0059513D" w:rsidRDefault="0042028F" w:rsidP="0042028F">
      <w:pPr>
        <w:pStyle w:val="ProductList-Body"/>
        <w:tabs>
          <w:tab w:val="clear" w:pos="158"/>
          <w:tab w:val="left" w:pos="360"/>
        </w:tabs>
      </w:pPr>
      <w:r>
        <w:rPr>
          <w:b/>
          <w:color w:val="00188F"/>
        </w:rPr>
        <w:t>GitHub Advanced Security</w:t>
      </w:r>
    </w:p>
    <w:p w14:paraId="4CD911F9" w14:textId="77777777" w:rsidR="0042028F" w:rsidRPr="0059513D" w:rsidRDefault="0042028F" w:rsidP="0042028F">
      <w:pPr>
        <w:pStyle w:val="ProductList-Body"/>
      </w:pPr>
      <w:r>
        <w:t>Além das SLs de Usuário que permitem acesso ao GitHub Enterprise, o Cliente deve adquirir SLs de Usuário de Segurança Avançada do GitHub para cada um de seus Committers Exclusivos. Um “Committer Exclusivo” é um Usuário Licenciado do GitHub Enterprise ou uma oferta que inclui o GitHub Enterprise que criou uma validação de código nos últimos 90 dias em qualquer repositório com qualquer funcionalidade GitHub Advanced Security ativada.</w:t>
      </w:r>
    </w:p>
    <w:p w14:paraId="3E9365FB" w14:textId="77777777" w:rsidR="0042028F" w:rsidRPr="0059513D" w:rsidRDefault="0042028F" w:rsidP="0042028F">
      <w:pPr>
        <w:pStyle w:val="ProductList-Body"/>
      </w:pPr>
    </w:p>
    <w:p w14:paraId="37BC36EF" w14:textId="77777777" w:rsidR="0042028F" w:rsidRPr="0059513D" w:rsidRDefault="0042028F" w:rsidP="0042028F">
      <w:pPr>
        <w:pStyle w:val="ProductList-Body"/>
        <w:tabs>
          <w:tab w:val="clear" w:pos="158"/>
          <w:tab w:val="left" w:pos="360"/>
        </w:tabs>
      </w:pPr>
      <w:r>
        <w:rPr>
          <w:b/>
          <w:color w:val="00188F"/>
        </w:rPr>
        <w:t>GitHub Insights</w:t>
      </w:r>
    </w:p>
    <w:p w14:paraId="7D025055" w14:textId="4A94461E" w:rsidR="00DE5954" w:rsidRDefault="0042028F" w:rsidP="0042028F">
      <w:pPr>
        <w:pStyle w:val="ProductList-Body"/>
      </w:pPr>
      <w:r>
        <w:t>Os Usuários Licenciados do Cliente do GitHub Enterprise ou de uma oferta que inclua o GitHub Enterprise poderão acessar e usar o GitHub Insights, desde que todos esses usuários também recebam SLs de Usuário do GitHub Insights. Isso não se aplica aos clientes do Enrollment for Education Solution</w:t>
      </w:r>
      <w:r w:rsidR="00E03082">
        <w:t>.</w:t>
      </w:r>
    </w:p>
    <w:p w14:paraId="712815A3" w14:textId="77777777" w:rsidR="00F965B1" w:rsidRDefault="00F965B1" w:rsidP="0043036C">
      <w:pPr>
        <w:pStyle w:val="ProductList-Body"/>
        <w:rPr>
          <w:b/>
          <w:color w:val="00188F"/>
          <w:lang w:val="en-US"/>
        </w:rPr>
      </w:pPr>
    </w:p>
    <w:p w14:paraId="0EDD5016" w14:textId="7C29F850" w:rsidR="0043036C" w:rsidRPr="00C20871" w:rsidRDefault="0043036C" w:rsidP="0043036C">
      <w:pPr>
        <w:pStyle w:val="ProductList-Body"/>
        <w:rPr>
          <w:b/>
          <w:color w:val="00188F"/>
          <w:lang w:val="en-US"/>
        </w:rPr>
      </w:pPr>
      <w:r w:rsidRPr="00C20871">
        <w:rPr>
          <w:b/>
          <w:color w:val="00188F"/>
          <w:lang w:val="en-US"/>
        </w:rPr>
        <w:t>GitHub Engineering Direct (</w:t>
      </w:r>
      <w:proofErr w:type="spellStart"/>
      <w:r w:rsidRPr="00C20871">
        <w:rPr>
          <w:b/>
          <w:color w:val="00188F"/>
          <w:lang w:val="en-US"/>
        </w:rPr>
        <w:t>Autônomo</w:t>
      </w:r>
      <w:proofErr w:type="spellEnd"/>
      <w:r w:rsidRPr="00C20871">
        <w:rPr>
          <w:b/>
          <w:color w:val="00188F"/>
          <w:lang w:val="en-US"/>
        </w:rPr>
        <w:t xml:space="preserve"> </w:t>
      </w:r>
      <w:proofErr w:type="spellStart"/>
      <w:r w:rsidRPr="00C20871">
        <w:rPr>
          <w:b/>
          <w:color w:val="00188F"/>
          <w:lang w:val="en-US"/>
        </w:rPr>
        <w:t>ou</w:t>
      </w:r>
      <w:proofErr w:type="spellEnd"/>
      <w:r w:rsidRPr="00C20871">
        <w:rPr>
          <w:b/>
          <w:color w:val="00188F"/>
          <w:lang w:val="en-US"/>
        </w:rPr>
        <w:t xml:space="preserve"> com GitHub One) </w:t>
      </w:r>
    </w:p>
    <w:p w14:paraId="51866E4E" w14:textId="29D302BB" w:rsidR="00DE5954" w:rsidRDefault="0043036C" w:rsidP="0043036C">
      <w:pPr>
        <w:rPr>
          <w:rFonts w:eastAsia="Times New Roman" w:cstheme="minorHAnsi"/>
          <w:sz w:val="18"/>
          <w:szCs w:val="18"/>
        </w:rPr>
      </w:pPr>
      <w:r>
        <w:rPr>
          <w:sz w:val="18"/>
        </w:rPr>
        <w:t>O GitHub Engineering Direct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39" w:history="1">
        <w:r>
          <w:rPr>
            <w:rStyle w:val="Hyperlink"/>
            <w:rFonts w:eastAsia="Times New Roman" w:cstheme="minorHAnsi"/>
            <w:sz w:val="18"/>
            <w:szCs w:val="18"/>
          </w:rPr>
          <w:t>https://aka.ms/githubsupport</w:t>
        </w:r>
      </w:hyperlink>
      <w:r w:rsidR="00DE5954">
        <w:rPr>
          <w:rFonts w:eastAsia="Times New Roman" w:cstheme="minorHAnsi"/>
          <w:sz w:val="18"/>
          <w:szCs w:val="18"/>
        </w:rPr>
        <w:t xml:space="preserve">. </w:t>
      </w:r>
    </w:p>
    <w:p w14:paraId="14BDDF05" w14:textId="77777777" w:rsidR="00074203" w:rsidRPr="00DC4F88" w:rsidRDefault="00074203" w:rsidP="00074203">
      <w:pPr>
        <w:pStyle w:val="ProductList-Body"/>
      </w:pPr>
      <w:r>
        <w:rPr>
          <w:b/>
          <w:color w:val="00188F"/>
        </w:rPr>
        <w:t xml:space="preserve">GitHub AE </w:t>
      </w:r>
    </w:p>
    <w:p w14:paraId="53216C67" w14:textId="77777777" w:rsidR="00074203" w:rsidRPr="00561A52" w:rsidRDefault="00074203" w:rsidP="00074203">
      <w:pPr>
        <w:pStyle w:val="ProductList-Body"/>
        <w:rPr>
          <w:spacing w:val="-2"/>
        </w:rPr>
      </w:pPr>
      <w:r w:rsidRPr="00561A52">
        <w:rPr>
          <w:spacing w:val="-2"/>
        </w:rPr>
        <w:t xml:space="preserve">O GitHub AE é fornecido pela GitHub, Inc. Ao usá-lo, o Cliente concorda em se vincular aos termos do GitHub, disponíveis em </w:t>
      </w:r>
      <w:r w:rsidR="00DC7B74">
        <w:fldChar w:fldCharType="begin"/>
      </w:r>
      <w:r w:rsidR="00DC7B74">
        <w:instrText xml:space="preserve"> HYPERLINK "https://aka.ms/GHEM" </w:instrText>
      </w:r>
      <w:r w:rsidR="00DC7B74">
        <w:fldChar w:fldCharType="separate"/>
      </w:r>
      <w:r w:rsidRPr="00B53265">
        <w:rPr>
          <w:rStyle w:val="Hyperlink"/>
          <w:bCs/>
          <w:spacing w:val="-2"/>
          <w:lang w:eastAsia="en-US" w:bidi="ar-SA"/>
        </w:rPr>
        <w:t>https://aka.ms/GHEM</w:t>
      </w:r>
      <w:r w:rsidR="00DC7B74">
        <w:rPr>
          <w:rStyle w:val="Hyperlink"/>
          <w:bCs/>
          <w:spacing w:val="-2"/>
          <w:lang w:eastAsia="en-US" w:bidi="ar-SA"/>
        </w:rPr>
        <w:fldChar w:fldCharType="end"/>
      </w:r>
      <w:r w:rsidRPr="00561A52">
        <w:rPr>
          <w:spacing w:val="-2"/>
        </w:rPr>
        <w:t xml:space="preserve">. Não obstante qualquer disposição em contrário no contrato de licenciamento por volume do Cliente (incluindo estes Termos de Serviços Online e o DPA), o Adendo de Proteção de Dados do GitHub AE e o Anexo de Segurança localizado em </w:t>
      </w:r>
      <w:r w:rsidR="00DC7B74">
        <w:fldChar w:fldCharType="begin"/>
      </w:r>
      <w:r w:rsidR="00DC7B74">
        <w:instrText xml:space="preserve"> HYPERLINK "https://aka.ms/GHEM_DPA" </w:instrText>
      </w:r>
      <w:r w:rsidR="00DC7B74">
        <w:fldChar w:fldCharType="separate"/>
      </w:r>
      <w:r w:rsidRPr="00B53265">
        <w:rPr>
          <w:rStyle w:val="Hyperlink"/>
          <w:bCs/>
          <w:spacing w:val="-2"/>
          <w:lang w:eastAsia="en-US" w:bidi="ar-SA"/>
        </w:rPr>
        <w:t>https://aka.ms/GHEM_DPA</w:t>
      </w:r>
      <w:r w:rsidR="00DC7B74">
        <w:rPr>
          <w:rStyle w:val="Hyperlink"/>
          <w:bCs/>
          <w:spacing w:val="-2"/>
          <w:lang w:eastAsia="en-US" w:bidi="ar-SA"/>
        </w:rPr>
        <w:fldChar w:fldCharType="end"/>
      </w:r>
      <w:r w:rsidRPr="00561A52">
        <w:rPr>
          <w:spacing w:val="-2"/>
        </w:rPr>
        <w:t xml:space="preserve"> serão aplicados ao uso que o Cliente faz do GitHub AE.</w:t>
      </w:r>
    </w:p>
    <w:p w14:paraId="44487DFD" w14:textId="77777777" w:rsidR="00074203" w:rsidRPr="00DC4F88" w:rsidRDefault="00074203" w:rsidP="00074203">
      <w:pPr>
        <w:pStyle w:val="ProductList-Body"/>
      </w:pPr>
    </w:p>
    <w:p w14:paraId="2C163332" w14:textId="77777777" w:rsidR="00074203" w:rsidRPr="00B53265" w:rsidRDefault="00074203" w:rsidP="00074203">
      <w:pPr>
        <w:pStyle w:val="ProductList-Body"/>
        <w:rPr>
          <w:lang w:val="en-US"/>
        </w:rPr>
      </w:pPr>
      <w:r w:rsidRPr="00B53265">
        <w:rPr>
          <w:b/>
          <w:color w:val="00188F"/>
          <w:lang w:val="en-US"/>
        </w:rPr>
        <w:t>GitHub Engineering Direct (GitHub AE)</w:t>
      </w:r>
    </w:p>
    <w:p w14:paraId="1F1C84CC" w14:textId="6AB6C84C" w:rsidR="00F965B1" w:rsidRPr="00DE5954" w:rsidRDefault="00074203" w:rsidP="00074203">
      <w:pPr>
        <w:pStyle w:val="ProductList-Body"/>
      </w:pPr>
      <w:r>
        <w:t xml:space="preserve">O GitHub Engineering Direct é um nível aprimorado de suporte técnico fornecido pelo GitHub, Inc. e está incluído no GitHub AE. A oferta do GitHub Engineering Direct exige que o cliente tenha o Suporte Premier ou Unificado da Microsoft como pré-requisito. Ao usar o suporte técnico do GitHub, o Cliente concorda em estar vinculado pelos termos do GitHub disponíveis em </w:t>
      </w:r>
      <w:r w:rsidR="00DC7B74">
        <w:fldChar w:fldCharType="begin"/>
      </w:r>
      <w:r w:rsidR="00DC7B74">
        <w:instrText xml:space="preserve"> HYPERLINK "https://aka.ms/GitHubAESupport" </w:instrText>
      </w:r>
      <w:r w:rsidR="00DC7B74">
        <w:fldChar w:fldCharType="separate"/>
      </w:r>
      <w:r w:rsidRPr="00B53265">
        <w:rPr>
          <w:rStyle w:val="Hyperlink"/>
          <w:bCs/>
          <w:lang w:eastAsia="en-US" w:bidi="ar-SA"/>
        </w:rPr>
        <w:t>https://aka.ms/githubaesupport</w:t>
      </w:r>
      <w:r w:rsidR="00DC7B74">
        <w:rPr>
          <w:rStyle w:val="Hyperlink"/>
          <w:bCs/>
          <w:lang w:eastAsia="en-US" w:bidi="ar-SA"/>
        </w:rPr>
        <w:fldChar w:fldCharType="end"/>
      </w:r>
      <w:r w:rsidR="00F965B1">
        <w:t>.</w:t>
      </w:r>
    </w:p>
    <w:p w14:paraId="12283803"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E025E3">
      <w:pPr>
        <w:pStyle w:val="ProductList-Offering2Heading"/>
        <w:outlineLvl w:val="2"/>
        <w:rPr>
          <w:lang w:val="pt-BR"/>
        </w:rPr>
      </w:pPr>
      <w:r w:rsidRPr="00FD094B">
        <w:rPr>
          <w:lang w:val="pt-BR"/>
        </w:rPr>
        <w:tab/>
      </w:r>
      <w:bookmarkStart w:id="200" w:name="_Toc531082930"/>
      <w:bookmarkStart w:id="201" w:name="MicrosoftCloudAppSecurity"/>
      <w:bookmarkStart w:id="202" w:name="_Toc531348188"/>
      <w:bookmarkStart w:id="203" w:name="_Toc62908586"/>
      <w:r w:rsidRPr="00FD094B">
        <w:rPr>
          <w:lang w:val="pt-BR"/>
        </w:rPr>
        <w:t>Microsoft Cloud App Security</w:t>
      </w:r>
      <w:bookmarkEnd w:id="200"/>
      <w:bookmarkEnd w:id="201"/>
      <w:bookmarkEnd w:id="202"/>
      <w:bookmarkEnd w:id="203"/>
    </w:p>
    <w:p w14:paraId="3BBD9027" w14:textId="77777777" w:rsidR="00FD094B" w:rsidRDefault="00FD094B" w:rsidP="00E025E3">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p>
    <w:p w14:paraId="2BF995CB"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rsidR="00DC7B74">
        <w:fldChar w:fldCharType="begin"/>
      </w:r>
      <w:r w:rsidR="00DC7B74">
        <w:instrText xml:space="preserve"> HYPERLINK \l "GeneralTerms" \o "Termos Gerais" </w:instrText>
      </w:r>
      <w:r w:rsidR="00DC7B74">
        <w:fldChar w:fldCharType="separate"/>
      </w:r>
      <w:r w:rsidR="00C74745">
        <w:rPr>
          <w:rStyle w:val="Hyperlink"/>
          <w:sz w:val="16"/>
          <w:szCs w:val="16"/>
        </w:rPr>
        <w:t>Termos Gerais</w:t>
      </w:r>
      <w:r w:rsidR="00DC7B74">
        <w:rPr>
          <w:rStyle w:val="Hyperlink"/>
          <w:sz w:val="16"/>
          <w:szCs w:val="16"/>
        </w:rPr>
        <w:fldChar w:fldCharType="end"/>
      </w:r>
    </w:p>
    <w:p w14:paraId="3C30CEAA" w14:textId="77777777" w:rsidR="00F965B1" w:rsidRPr="00A77B85" w:rsidRDefault="00F965B1" w:rsidP="00074203">
      <w:pPr>
        <w:pStyle w:val="ProductList-Offering2Heading"/>
        <w:keepNext/>
        <w:outlineLvl w:val="2"/>
      </w:pPr>
      <w:r>
        <w:lastRenderedPageBreak/>
        <w:tab/>
      </w:r>
      <w:bookmarkStart w:id="204" w:name="_Toc53143774"/>
      <w:bookmarkStart w:id="205" w:name="_Toc62908587"/>
      <w:proofErr w:type="spellStart"/>
      <w:r>
        <w:t>Complemento</w:t>
      </w:r>
      <w:proofErr w:type="spellEnd"/>
      <w:r>
        <w:t xml:space="preserve"> de </w:t>
      </w:r>
      <w:proofErr w:type="spellStart"/>
      <w:r>
        <w:t>Serviços</w:t>
      </w:r>
      <w:proofErr w:type="spellEnd"/>
      <w:r>
        <w:t xml:space="preserve"> de </w:t>
      </w:r>
      <w:proofErr w:type="spellStart"/>
      <w:r>
        <w:t>Saúde</w:t>
      </w:r>
      <w:proofErr w:type="spellEnd"/>
      <w:r>
        <w:t xml:space="preserve"> do Microsoft Cloud</w:t>
      </w:r>
      <w:bookmarkEnd w:id="204"/>
      <w:bookmarkEnd w:id="205"/>
    </w:p>
    <w:p w14:paraId="37751F7B" w14:textId="77777777" w:rsidR="00F965B1" w:rsidRPr="00A77B85" w:rsidRDefault="00F965B1" w:rsidP="00F965B1">
      <w:pPr>
        <w:pStyle w:val="ProductList-Body"/>
        <w:tabs>
          <w:tab w:val="clear" w:pos="158"/>
          <w:tab w:val="left" w:pos="360"/>
        </w:tabs>
      </w:pPr>
      <w:r>
        <w:rPr>
          <w:b/>
          <w:color w:val="00188F"/>
        </w:rPr>
        <w:t>Aviso de Isenção de Conformidade</w:t>
      </w:r>
    </w:p>
    <w:p w14:paraId="234595B7" w14:textId="77777777" w:rsidR="00F965B1" w:rsidRPr="00A77B85" w:rsidRDefault="00F965B1" w:rsidP="00F965B1">
      <w:pPr>
        <w:pStyle w:val="ProductList-Body"/>
        <w:tabs>
          <w:tab w:val="clear" w:pos="158"/>
          <w:tab w:val="left" w:pos="360"/>
        </w:tabs>
      </w:pPr>
      <w:r>
        <w:t>Os Termos Específicos do Serviço de Complemento do Microsoft Healthcare explicam os seus direitos e obrigações e dos da Microsoft com relação aos padrões de conformidade regulamentar para Dados do Cliente e dados de Produtos que Não Sejam da Microsoft exclusivamente com relação ao uso que você faz do Complemento do Microsoft Healthcare.</w:t>
      </w:r>
    </w:p>
    <w:p w14:paraId="3F8D53C3" w14:textId="77777777" w:rsidR="00F965B1" w:rsidRPr="00A77B85" w:rsidRDefault="00F965B1" w:rsidP="00F965B1">
      <w:pPr>
        <w:pStyle w:val="ProductList-Body"/>
        <w:tabs>
          <w:tab w:val="clear" w:pos="158"/>
          <w:tab w:val="left" w:pos="360"/>
        </w:tabs>
      </w:pPr>
    </w:p>
    <w:p w14:paraId="2BD34837" w14:textId="77777777" w:rsidR="00F965B1" w:rsidRPr="00A77B85" w:rsidRDefault="00F965B1" w:rsidP="00F965B1">
      <w:pPr>
        <w:pStyle w:val="ProductList-Body"/>
        <w:tabs>
          <w:tab w:val="clear" w:pos="158"/>
          <w:tab w:val="left" w:pos="360"/>
        </w:tabs>
      </w:pPr>
      <w:r>
        <w:t>Os padrões de conformidade regulamentar que são aplicáveis aos recursos do Complemento do Microsoft Healthcare podem ser encontrados no painel de conformidade (</w:t>
      </w:r>
      <w:r w:rsidR="00DC7B74">
        <w:fldChar w:fldCharType="begin"/>
      </w:r>
      <w:r w:rsidR="00DC7B74">
        <w:instrText xml:space="preserve"> HYPERLINK "https://docs.microsoft.com/microsoft-365/compliance/offering-hipaa-hitech?view=o365-worldwide" </w:instrText>
      </w:r>
      <w:r w:rsidR="00DC7B74">
        <w:fldChar w:fldCharType="separate"/>
      </w:r>
      <w:r w:rsidRPr="00BF4B16">
        <w:rPr>
          <w:rStyle w:val="Hyperlink"/>
        </w:rPr>
        <w:t>https://docs.microsoft.com/microsoft-365/compliance/offering-hipaa-hitech?view=o365-worldwide</w:t>
      </w:r>
      <w:r w:rsidR="00DC7B74">
        <w:rPr>
          <w:rStyle w:val="Hyperlink"/>
        </w:rPr>
        <w:fldChar w:fldCharType="end"/>
      </w:r>
      <w:r>
        <w:t xml:space="preserve">). </w:t>
      </w:r>
    </w:p>
    <w:p w14:paraId="638640CB" w14:textId="77777777" w:rsidR="00F965B1" w:rsidRPr="00A77B85" w:rsidRDefault="00F965B1" w:rsidP="00F965B1">
      <w:pPr>
        <w:pStyle w:val="ProductList-Body"/>
        <w:tabs>
          <w:tab w:val="clear" w:pos="158"/>
          <w:tab w:val="left" w:pos="360"/>
        </w:tabs>
      </w:pPr>
      <w:r>
        <w:t xml:space="preserve"> </w:t>
      </w:r>
    </w:p>
    <w:p w14:paraId="30708B48" w14:textId="77777777" w:rsidR="00F965B1" w:rsidRPr="00A77B85" w:rsidRDefault="00F965B1" w:rsidP="00F965B1">
      <w:pPr>
        <w:pStyle w:val="ProductList-Body"/>
        <w:tabs>
          <w:tab w:val="clear" w:pos="158"/>
          <w:tab w:val="left" w:pos="360"/>
        </w:tabs>
      </w:pPr>
      <w:r>
        <w:t>Saiba mais sobre os compromissos com a proteção de dados e privacidade da Microsoft e sobre o Complemento do Microsoft Healthcare visitando a Central de Confiabilidade (</w:t>
      </w:r>
      <w:r w:rsidR="00DC7B74">
        <w:fldChar w:fldCharType="begin"/>
      </w:r>
      <w:r w:rsidR="00DC7B74">
        <w:instrText xml:space="preserve"> HYPERLINK "https://www.microsoft.com/trust-center" </w:instrText>
      </w:r>
      <w:r w:rsidR="00DC7B74">
        <w:fldChar w:fldCharType="separate"/>
      </w:r>
      <w:r w:rsidRPr="00D56AAD">
        <w:rPr>
          <w:rStyle w:val="Hyperlink"/>
          <w:rFonts w:ascii="Segoe UI" w:hAnsi="Segoe UI" w:cs="Segoe UI"/>
        </w:rPr>
        <w:t>https://www.microsoft.com/trust-center</w:t>
      </w:r>
      <w:r w:rsidR="00DC7B74">
        <w:rPr>
          <w:rStyle w:val="Hyperlink"/>
          <w:rFonts w:ascii="Segoe UI" w:hAnsi="Segoe UI" w:cs="Segoe UI"/>
        </w:rPr>
        <w:fldChar w:fldCharType="end"/>
      </w:r>
      <w:r>
        <w:rPr>
          <w:rFonts w:ascii="Segoe UI" w:hAnsi="Segoe UI" w:cs="Segoe UI"/>
        </w:rPr>
        <w:t>)</w:t>
      </w:r>
      <w:r>
        <w:t>.</w:t>
      </w:r>
    </w:p>
    <w:p w14:paraId="689C1355" w14:textId="77777777" w:rsidR="00F965B1" w:rsidRPr="00A77B85" w:rsidRDefault="00292A37" w:rsidP="00F965B1">
      <w:pPr>
        <w:pStyle w:val="ProductList-Body"/>
        <w:shd w:val="clear" w:color="auto" w:fill="A6A6A6" w:themeFill="background1" w:themeFillShade="A6"/>
        <w:spacing w:before="120" w:after="240"/>
        <w:jc w:val="right"/>
      </w:pPr>
      <w:hyperlink w:anchor="TableofContents" w:tooltip="Índice" w:history="1">
        <w:r w:rsidR="00F965B1">
          <w:rPr>
            <w:rStyle w:val="Hyperlink"/>
            <w:sz w:val="16"/>
            <w:szCs w:val="16"/>
          </w:rPr>
          <w:t>Sumário</w:t>
        </w:r>
      </w:hyperlink>
      <w:r w:rsidR="00F965B1">
        <w:rPr>
          <w:sz w:val="16"/>
          <w:szCs w:val="16"/>
        </w:rPr>
        <w:t xml:space="preserve"> / </w:t>
      </w:r>
      <w:hyperlink w:anchor="GeneralTerms" w:tooltip="Termos Gerais" w:history="1">
        <w:r w:rsidR="00F965B1">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206" w:name="MicrosoftGraphdataconnect"/>
      <w:bookmarkStart w:id="207" w:name="_Toc3111588"/>
      <w:bookmarkStart w:id="208" w:name="_Toc62908588"/>
      <w:r w:rsidRPr="00E2000F">
        <w:rPr>
          <w:lang w:val="pt-BR"/>
        </w:rPr>
        <w:t>Conexão de dados do Microsoft Graph</w:t>
      </w:r>
      <w:bookmarkEnd w:id="206"/>
      <w:r w:rsidRPr="00E2000F">
        <w:rPr>
          <w:lang w:val="pt-BR"/>
        </w:rPr>
        <w:t xml:space="preserve"> para ISVs</w:t>
      </w:r>
      <w:bookmarkEnd w:id="207"/>
      <w:bookmarkEnd w:id="208"/>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311008D9" w14:textId="77777777" w:rsidR="00E2000F" w:rsidRPr="00931AE7" w:rsidRDefault="00292A37"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C92F33E" w14:textId="0696E138" w:rsidR="008F3606" w:rsidRPr="001C012F" w:rsidRDefault="008F3606" w:rsidP="00A83F26">
      <w:pPr>
        <w:pStyle w:val="ProductList-Offering2Heading"/>
        <w:keepNext/>
        <w:outlineLvl w:val="2"/>
        <w:rPr>
          <w:lang w:val="pt-BR"/>
        </w:rPr>
      </w:pPr>
      <w:r w:rsidRPr="001C012F">
        <w:rPr>
          <w:lang w:val="pt-BR"/>
        </w:rPr>
        <w:tab/>
      </w:r>
      <w:bookmarkStart w:id="209" w:name="_Toc476230944"/>
      <w:bookmarkStart w:id="210" w:name="_Toc62908589"/>
      <w:r w:rsidRPr="001C012F">
        <w:rPr>
          <w:lang w:val="pt-BR"/>
        </w:rPr>
        <w:t>Microsoft Intune</w:t>
      </w:r>
      <w:bookmarkEnd w:id="209"/>
      <w:bookmarkEnd w:id="210"/>
    </w:p>
    <w:p w14:paraId="0C8A8537" w14:textId="77777777" w:rsidR="008F3606" w:rsidRPr="00A8327A" w:rsidRDefault="008F3606" w:rsidP="00A83F26">
      <w:pPr>
        <w:pStyle w:val="ProductList-Body"/>
        <w:keepNext/>
        <w:rPr>
          <w:rFonts w:asciiTheme="majorHAnsi" w:hAnsiTheme="majorHAnsi"/>
          <w:sz w:val="16"/>
          <w:szCs w:val="16"/>
        </w:rPr>
        <w:sectPr w:rsidR="008F3606" w:rsidRPr="00A8327A" w:rsidSect="00C47C81">
          <w:footerReference w:type="first" r:id="rId40"/>
          <w:type w:val="continuous"/>
          <w:pgSz w:w="12240" w:h="15840"/>
          <w:pgMar w:top="1440" w:right="720" w:bottom="1440" w:left="720" w:header="720" w:footer="720" w:gutter="0"/>
          <w:cols w:space="720"/>
          <w:titlePg/>
          <w:docGrid w:linePitch="360"/>
        </w:sectPr>
      </w:pPr>
    </w:p>
    <w:bookmarkEnd w:id="196"/>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63E1946E"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Microsoft Intune para </w:t>
      </w:r>
      <w:bookmarkStart w:id="211" w:name="_Hlk43279350"/>
      <w:r w:rsidR="00867E82">
        <w:rPr>
          <w:rFonts w:asciiTheme="majorHAnsi" w:hAnsiTheme="majorHAnsi"/>
          <w:sz w:val="16"/>
          <w:szCs w:val="16"/>
        </w:rPr>
        <w:t>Microsoft Endpoint</w:t>
      </w:r>
      <w:bookmarkEnd w:id="211"/>
      <w:r w:rsidR="00867E82">
        <w:rPr>
          <w:rFonts w:asciiTheme="majorHAnsi" w:hAnsiTheme="majorHAnsi"/>
          <w:sz w:val="16"/>
          <w:szCs w:val="16"/>
        </w:rPr>
        <w:t xml:space="preserve"> </w:t>
      </w:r>
      <w:r>
        <w:rPr>
          <w:rFonts w:asciiTheme="majorHAnsi" w:hAnsiTheme="majorHAnsi"/>
          <w:sz w:val="16"/>
          <w:szCs w:val="16"/>
        </w:rPr>
        <w:t>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w:t>
      </w:r>
    </w:p>
    <w:p w14:paraId="0735722B" w14:textId="77777777" w:rsidR="008F3606" w:rsidRPr="0042028F" w:rsidRDefault="008F3606" w:rsidP="008F3606">
      <w:pPr>
        <w:pStyle w:val="ProductList-Body"/>
        <w:rPr>
          <w:szCs w:val="18"/>
        </w:rPr>
      </w:pPr>
    </w:p>
    <w:p w14:paraId="77B5C3C7" w14:textId="77777777" w:rsidR="00B87331" w:rsidRPr="00A8327A" w:rsidRDefault="00B87331" w:rsidP="00E025E3">
      <w:pPr>
        <w:pStyle w:val="ProductList-Body"/>
        <w:tabs>
          <w:tab w:val="clear" w:pos="158"/>
          <w:tab w:val="left" w:pos="180"/>
        </w:tabs>
        <w:rPr>
          <w:b/>
          <w:color w:val="00188F"/>
        </w:rPr>
      </w:pPr>
      <w:r>
        <w:rPr>
          <w:b/>
          <w:color w:val="00188F"/>
        </w:rPr>
        <w:t>Gerenciar Dispositivos e Aplicativos</w:t>
      </w:r>
    </w:p>
    <w:p w14:paraId="13249797" w14:textId="7698301A" w:rsidR="00B87331" w:rsidRDefault="00E025E3" w:rsidP="00B87331">
      <w:pPr>
        <w:pStyle w:val="ProductList-Body"/>
        <w:tabs>
          <w:tab w:val="clear" w:pos="158"/>
          <w:tab w:val="left" w:pos="180"/>
        </w:tabs>
      </w:pPr>
      <w:r w:rsidRPr="00E025E3">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 Se o Aplicativo do Portal da Empresa do Intune for usado para gerenciar dispositivos, os termos dos OST aplicáveis aos Serviços Online do Microsoft Intune (conforme definido na tabela de Serviços Online Principais no Anexo 1 - Notificações) se aplicarão ao uso do Aplicativo do Portal da Empresa do Intune. Os compromissos da Microsoft relacionados ao Aplicativo do Portal da empresa do Intune não se estendem ao processamento de dados, políticas ou práticas de provedores terceirizados de plataformas móveis nas quais o Aplicativo do Portal da Empresa do Intune opera (por exemplo: Apple, Google</w:t>
      </w:r>
      <w:r w:rsidR="00B87331">
        <w:t>.</w:t>
      </w:r>
    </w:p>
    <w:p w14:paraId="7DD83DB7" w14:textId="77777777" w:rsidR="00B87331" w:rsidRPr="0042028F" w:rsidRDefault="00B87331" w:rsidP="00B87331">
      <w:pPr>
        <w:pStyle w:val="ProductList-Body"/>
        <w:tabs>
          <w:tab w:val="clear" w:pos="158"/>
          <w:tab w:val="left" w:pos="180"/>
        </w:tabs>
        <w:rPr>
          <w:szCs w:val="18"/>
        </w:rPr>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12" w:name="_Hlk521486116"/>
      <w:r>
        <w:t>Os aplicativos que geralmente são mapeados para usuários específicos, como Outlook e OneDrive, não podem ser usados segundo este serviço.</w:t>
      </w:r>
      <w:bookmarkEnd w:id="212"/>
    </w:p>
    <w:p w14:paraId="1EA47856" w14:textId="77777777" w:rsidR="00577772" w:rsidRPr="0042028F" w:rsidRDefault="00577772" w:rsidP="00577772">
      <w:pPr>
        <w:pStyle w:val="ProductList-Body"/>
        <w:tabs>
          <w:tab w:val="clear" w:pos="158"/>
          <w:tab w:val="left" w:pos="180"/>
        </w:tabs>
        <w:rPr>
          <w:szCs w:val="18"/>
        </w:rPr>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42028F" w:rsidRDefault="00577772" w:rsidP="00577772">
      <w:pPr>
        <w:pStyle w:val="ProductList-Body"/>
        <w:tabs>
          <w:tab w:val="clear" w:pos="158"/>
          <w:tab w:val="left" w:pos="180"/>
        </w:tabs>
        <w:rPr>
          <w:szCs w:val="18"/>
        </w:rPr>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r w:rsidR="00DC7B74">
        <w:fldChar w:fldCharType="begin"/>
      </w:r>
      <w:r w:rsidR="00DC7B74">
        <w:instrText xml:space="preserve"> HYPERLINK "http://go.microsoft.com/?linkid=9839206" </w:instrText>
      </w:r>
      <w:r w:rsidR="00DC7B74">
        <w:fldChar w:fldCharType="separate"/>
      </w:r>
      <w:r>
        <w:rPr>
          <w:rStyle w:val="Hyperlink"/>
        </w:rPr>
        <w:t>http://go.microsoft.com/?linkid=9839206</w:t>
      </w:r>
      <w:r w:rsidR="00DC7B74">
        <w:rPr>
          <w:rStyle w:val="Hyperlink"/>
        </w:rPr>
        <w:fldChar w:fldCharType="end"/>
      </w:r>
      <w:hyperlink w:history="1"/>
      <w:r>
        <w:t>.</w:t>
      </w:r>
    </w:p>
    <w:p w14:paraId="6681262D" w14:textId="77777777" w:rsidR="00577772" w:rsidRPr="0042028F" w:rsidRDefault="00577772" w:rsidP="00577772">
      <w:pPr>
        <w:pStyle w:val="ProductList-Body"/>
        <w:tabs>
          <w:tab w:val="clear" w:pos="158"/>
          <w:tab w:val="left" w:pos="180"/>
        </w:tabs>
        <w:rPr>
          <w:szCs w:val="18"/>
        </w:rPr>
      </w:pPr>
    </w:p>
    <w:p w14:paraId="03A28151" w14:textId="77777777" w:rsidR="00577772" w:rsidRPr="003C2FBE" w:rsidRDefault="00577772" w:rsidP="001A7F4E">
      <w:pPr>
        <w:pStyle w:val="ProductList-Body"/>
        <w:keepNext/>
        <w:tabs>
          <w:tab w:val="clear" w:pos="158"/>
          <w:tab w:val="left" w:pos="180"/>
        </w:tabs>
      </w:pPr>
      <w:r>
        <w:rPr>
          <w:b/>
          <w:color w:val="00188F"/>
        </w:rPr>
        <w:lastRenderedPageBreak/>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13" w:name="_Toc453946633"/>
    <w:bookmarkStart w:id="214"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215" w:name="_Toc62908590"/>
      <w:r w:rsidR="008C7306" w:rsidRPr="001C012F">
        <w:rPr>
          <w:lang w:val="pt-BR"/>
        </w:rPr>
        <w:t>Microsoft Learning</w:t>
      </w:r>
      <w:bookmarkEnd w:id="213"/>
      <w:bookmarkEnd w:id="215"/>
      <w:r w:rsidR="008C7306" w:rsidRPr="001C012F">
        <w:rPr>
          <w:lang w:val="pt-BR"/>
        </w:rPr>
        <w:t xml:space="preserve"> </w:t>
      </w:r>
      <w:bookmarkEnd w:id="214"/>
    </w:p>
    <w:bookmarkEnd w:id="173"/>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42028F" w:rsidRDefault="008C7306" w:rsidP="00E853E7">
      <w:pPr>
        <w:pStyle w:val="ProductList-Body"/>
        <w:rPr>
          <w:szCs w:val="18"/>
        </w:rPr>
      </w:pPr>
    </w:p>
    <w:p w14:paraId="01A8B235" w14:textId="77777777" w:rsidR="008C7306" w:rsidRPr="00903BB7" w:rsidRDefault="008C7306" w:rsidP="00E853E7">
      <w:pPr>
        <w:pStyle w:val="ProductList-ClauseHeading"/>
        <w:keepNext w:val="0"/>
      </w:pPr>
      <w:bookmarkStart w:id="216" w:name="_Toc451949072"/>
      <w:r>
        <w:t>SL de Serviços do Microsoft Learning Imagine Academy</w:t>
      </w:r>
      <w:bookmarkEnd w:id="216"/>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42028F" w:rsidRDefault="008C7306" w:rsidP="00E853E7">
      <w:pPr>
        <w:pStyle w:val="ProductList-Body"/>
        <w:rPr>
          <w:szCs w:val="18"/>
        </w:rPr>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r w:rsidR="00DC7B74">
        <w:fldChar w:fldCharType="begin"/>
      </w:r>
      <w:r w:rsidR="00DC7B74">
        <w:instrText xml:space="preserve"> HYPERLINK "http://www.microsoft.com/itacademy" </w:instrText>
      </w:r>
      <w:r w:rsidR="00DC7B74">
        <w:fldChar w:fldCharType="separate"/>
      </w:r>
      <w:r>
        <w:rPr>
          <w:rStyle w:val="Hyperlink"/>
        </w:rPr>
        <w:t>http://www.microsoft.com/itacademy</w:t>
      </w:r>
      <w:r w:rsidR="00DC7B74">
        <w:rPr>
          <w:rStyle w:val="Hyperlink"/>
        </w:rPr>
        <w:fldChar w:fldCharType="end"/>
      </w:r>
      <w:r>
        <w:t>, aplicam-se ao uso que o Cliente faz do Microsoft Learning Imagine Academy e dos seus benefícios.</w:t>
      </w:r>
    </w:p>
    <w:p w14:paraId="5F0E77C5" w14:textId="77777777" w:rsidR="001A5A80" w:rsidRDefault="001A5A80" w:rsidP="00E853E7">
      <w:pPr>
        <w:pStyle w:val="ProductList-ClauseHeading"/>
        <w:keepNext w:val="0"/>
      </w:pPr>
    </w:p>
    <w:p w14:paraId="447D986B" w14:textId="3AA82133" w:rsidR="008C7306" w:rsidRPr="00903BB7" w:rsidRDefault="008C7306" w:rsidP="0042028F">
      <w:pPr>
        <w:pStyle w:val="ProductList-ClauseHeading"/>
      </w:pPr>
      <w:r>
        <w:t>Benefícios do Programa Microsoft Learning Imagine Academy Fornecidos por Terceiros</w:t>
      </w:r>
    </w:p>
    <w:p w14:paraId="214D159E" w14:textId="77777777" w:rsidR="008C7306" w:rsidRPr="00903BB7" w:rsidRDefault="008C7306" w:rsidP="001A7F4E">
      <w:pPr>
        <w:pStyle w:val="ProductList-Body"/>
      </w:pPr>
      <w:r>
        <w:t>Os benefícios do programa só podem ser usados pelo corpo docente e pela equipe de uma instituição licenciada, bem como pelos alunos nela matriculados no momento.</w:t>
      </w:r>
    </w:p>
    <w:bookmarkEnd w:id="174"/>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217" w:name="MicrosoftSearchinBing"/>
      <w:bookmarkStart w:id="218" w:name="_Toc3111592"/>
      <w:bookmarkStart w:id="219" w:name="_Toc62908591"/>
      <w:r w:rsidRPr="00E2000F">
        <w:rPr>
          <w:lang w:val="pt-BR"/>
        </w:rPr>
        <w:t>Pesquisa da Microsoft no Bing</w:t>
      </w:r>
      <w:bookmarkEnd w:id="217"/>
      <w:bookmarkEnd w:id="218"/>
      <w:bookmarkEnd w:id="219"/>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43036C">
      <w:pPr>
        <w:pStyle w:val="ProductList-Body"/>
      </w:pPr>
      <w:r>
        <w:rPr>
          <w:b/>
          <w:color w:val="00188F"/>
        </w:rPr>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r w:rsidR="00DC7B74">
        <w:fldChar w:fldCharType="begin"/>
      </w:r>
      <w:r w:rsidR="00DC7B74">
        <w:instrText xml:space="preserve"> HYPERLINK "https://go.microsoft.com/fwlink/?LinkId=521839" </w:instrText>
      </w:r>
      <w:r w:rsidR="00DC7B74">
        <w:fldChar w:fldCharType="separate"/>
      </w:r>
      <w:r>
        <w:rPr>
          <w:rStyle w:val="Hyperlink"/>
        </w:rPr>
        <w:t>https://go.microsoft.com/fwlink/?LinkId=521839</w:t>
      </w:r>
      <w:r w:rsidR="00DC7B74">
        <w:rPr>
          <w:rStyle w:val="Hyperlink"/>
        </w:rPr>
        <w:fldChar w:fldCharType="end"/>
      </w:r>
      <w:r>
        <w:t xml:space="preserve"> se aplica à pesquisa pública no Bing.com</w:t>
      </w:r>
      <w:r w:rsidR="006D3CD8">
        <w:t xml:space="preserve">. </w:t>
      </w:r>
    </w:p>
    <w:p w14:paraId="6279EDBD" w14:textId="63CF272B" w:rsidR="006D3CD8" w:rsidRDefault="00292A37"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07FFAC18" w:rsidR="006D3CD8" w:rsidRPr="009C1170" w:rsidRDefault="006D3CD8" w:rsidP="001A7F4E">
      <w:pPr>
        <w:pStyle w:val="ProductList-Offering2Heading"/>
        <w:outlineLvl w:val="2"/>
      </w:pPr>
      <w:r>
        <w:tab/>
      </w:r>
      <w:bookmarkStart w:id="220" w:name="_Toc55478453"/>
      <w:bookmarkStart w:id="221" w:name="_Toc55912699"/>
      <w:bookmarkStart w:id="222" w:name="_Toc62908592"/>
      <w:r w:rsidR="00074203">
        <w:t xml:space="preserve">Microsoft </w:t>
      </w:r>
      <w:bookmarkEnd w:id="220"/>
      <w:r w:rsidR="00074203">
        <w:t>365 Defender</w:t>
      </w:r>
      <w:bookmarkEnd w:id="221"/>
      <w:bookmarkEnd w:id="222"/>
    </w:p>
    <w:p w14:paraId="06B5D8C1" w14:textId="77777777" w:rsidR="006D3CD8" w:rsidRDefault="006D3CD8" w:rsidP="0042028F">
      <w:pPr>
        <w:pStyle w:val="ProductList-Body"/>
        <w:tabs>
          <w:tab w:val="clear" w:pos="158"/>
          <w:tab w:val="left" w:pos="360"/>
        </w:tabs>
        <w:rPr>
          <w:b/>
          <w:color w:val="00188F"/>
        </w:rPr>
      </w:pPr>
      <w:r>
        <w:rPr>
          <w:b/>
          <w:color w:val="00188F"/>
        </w:rPr>
        <w:t>Controle de Dados</w:t>
      </w:r>
    </w:p>
    <w:p w14:paraId="483B709B" w14:textId="7E2C7D7F" w:rsidR="00E2000F" w:rsidRPr="007A285F" w:rsidRDefault="00074203" w:rsidP="006D3CD8">
      <w:pPr>
        <w:pStyle w:val="ProductList-Body"/>
        <w:rPr>
          <w:spacing w:val="-1"/>
        </w:rPr>
      </w:pPr>
      <w:r>
        <w:t>O Microsoft 365 Defender integra os Dados do Cliente a partir de outros Serviços Online, incluindo o Microsoft Defender para Ponto de Extremidade, o Microsoft Defender para Office 365, Microsoft Cloud Application Security, Microsoft Defender para Identidade, Azure Active Directory e outros Serviços Online conforme configuração do Cliente, se houver (coletivamente para as finalidades dessa cláusula “Serviços de Entrada do MTP”). Assim que os Dados do Cliente dos Serviços de Entrada do MTP forem integrados no Microsoft 365 Defender, somente as cláusulas aplicáveis dos OST e DPA para Microsoft 365 Defender se aplicarão aos referidos dados</w:t>
      </w:r>
      <w:r w:rsidR="00E2000F" w:rsidRPr="007A285F">
        <w:rPr>
          <w:spacing w:val="-1"/>
        </w:rPr>
        <w:t xml:space="preserve">. </w:t>
      </w:r>
    </w:p>
    <w:p w14:paraId="2B5BD0BD" w14:textId="77777777" w:rsidR="00E2000F" w:rsidRPr="00931AE7" w:rsidRDefault="00292A37"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1A7F4E">
      <w:pPr>
        <w:pStyle w:val="ProductList-Offering2Heading"/>
        <w:keepNext/>
        <w:outlineLvl w:val="2"/>
        <w:rPr>
          <w:lang w:val="pt-BR"/>
        </w:rPr>
      </w:pPr>
      <w:r w:rsidRPr="001C012F">
        <w:rPr>
          <w:lang w:val="pt-BR"/>
        </w:rPr>
        <w:lastRenderedPageBreak/>
        <w:tab/>
      </w:r>
      <w:bookmarkStart w:id="223" w:name="_Toc457466455"/>
      <w:bookmarkStart w:id="224" w:name="_Toc62908593"/>
      <w:r w:rsidRPr="001C012F">
        <w:rPr>
          <w:lang w:val="pt-BR"/>
        </w:rPr>
        <w:t>Minecraft: Education Edition</w:t>
      </w:r>
      <w:bookmarkEnd w:id="223"/>
      <w:bookmarkEnd w:id="224"/>
    </w:p>
    <w:p w14:paraId="005D01C6" w14:textId="77777777" w:rsidR="00014735" w:rsidRDefault="00014735" w:rsidP="001A7F4E">
      <w:pPr>
        <w:pStyle w:val="ProductList-Body"/>
        <w:keepNext/>
        <w:tabs>
          <w:tab w:val="clear" w:pos="158"/>
          <w:tab w:val="left" w:pos="360"/>
        </w:tabs>
        <w:rPr>
          <w:b/>
          <w:color w:val="00188F"/>
        </w:rPr>
      </w:pPr>
      <w:r>
        <w:rPr>
          <w:b/>
          <w:color w:val="00188F"/>
        </w:rPr>
        <w:t>Notificações</w:t>
      </w:r>
    </w:p>
    <w:p w14:paraId="0B19B66A" w14:textId="00E33F4A" w:rsidR="00014735" w:rsidRPr="00AB267B" w:rsidRDefault="00014735" w:rsidP="001A7F4E">
      <w:pPr>
        <w:pStyle w:val="ProductList-Body"/>
        <w:keepNext/>
      </w:pPr>
      <w:r>
        <w:t xml:space="preserve">As Notificações sobre o Bing Mapas contidas no </w:t>
      </w:r>
      <w:r w:rsidR="00DC7B74">
        <w:fldChar w:fldCharType="begin"/>
      </w:r>
      <w:r w:rsidR="00DC7B74">
        <w:instrText xml:space="preserve"> HYPERLINK \l "Attachment1" \o "Anexo 1" </w:instrText>
      </w:r>
      <w:r w:rsidR="00DC7B74">
        <w:fldChar w:fldCharType="separate"/>
      </w:r>
      <w:r>
        <w:rPr>
          <w:rStyle w:val="Hyperlink"/>
        </w:rPr>
        <w:t>Anexo 1</w:t>
      </w:r>
      <w:r w:rsidR="00DC7B74">
        <w:rPr>
          <w:rStyle w:val="Hyperlink"/>
        </w:rPr>
        <w:fldChar w:fldCharType="end"/>
      </w:r>
      <w:r>
        <w:t xml:space="preserve"> são aplicáveis.</w:t>
      </w:r>
    </w:p>
    <w:p w14:paraId="2255C678" w14:textId="77777777" w:rsidR="00C74745" w:rsidRPr="000772BE" w:rsidRDefault="00292A37"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rsidR="00DC7B74">
        <w:fldChar w:fldCharType="begin"/>
      </w:r>
      <w:r w:rsidR="00DC7B74">
        <w:instrText xml:space="preserve"> HYPERLINK \l "GeneralTerms" \o "Termos Gerais" </w:instrText>
      </w:r>
      <w:r w:rsidR="00DC7B74">
        <w:fldChar w:fldCharType="separate"/>
      </w:r>
      <w:r w:rsidR="00C74745">
        <w:rPr>
          <w:rStyle w:val="Hyperlink"/>
          <w:sz w:val="16"/>
          <w:szCs w:val="16"/>
        </w:rPr>
        <w:t>Termos Gerais</w:t>
      </w:r>
      <w:r w:rsidR="00DC7B74">
        <w:rPr>
          <w:rStyle w:val="Hyperlink"/>
          <w:sz w:val="16"/>
          <w:szCs w:val="16"/>
        </w:rPr>
        <w:fldChar w:fldCharType="end"/>
      </w:r>
    </w:p>
    <w:p w14:paraId="5EEA3C10" w14:textId="626BBA9B" w:rsidR="00581CDB" w:rsidRPr="00A45242" w:rsidRDefault="00014735" w:rsidP="00E853E7">
      <w:pPr>
        <w:pStyle w:val="ProductList-Offering2Heading"/>
        <w:rPr>
          <w:lang w:val="pt-BR"/>
        </w:rPr>
      </w:pPr>
      <w:r>
        <w:rPr>
          <w:lang w:val="pt-BR"/>
        </w:rPr>
        <w:tab/>
      </w:r>
      <w:bookmarkStart w:id="225" w:name="_Toc62908594"/>
      <w:r w:rsidR="00581CDB" w:rsidRPr="00A45242">
        <w:rPr>
          <w:lang w:val="pt-BR"/>
        </w:rPr>
        <w:t>Office 365 Developer</w:t>
      </w:r>
      <w:bookmarkEnd w:id="225"/>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315A9593" w:rsidR="008C7306" w:rsidRPr="00074203" w:rsidRDefault="008C7306" w:rsidP="008C7306">
      <w:pPr>
        <w:pStyle w:val="ProductList-Offering2Heading"/>
        <w:outlineLvl w:val="2"/>
      </w:pPr>
      <w:r w:rsidRPr="001C012F">
        <w:rPr>
          <w:lang w:val="pt-BR"/>
        </w:rPr>
        <w:tab/>
      </w:r>
      <w:bookmarkStart w:id="226" w:name="_Toc13858401"/>
      <w:bookmarkStart w:id="227" w:name="MDATP"/>
      <w:bookmarkStart w:id="228" w:name="_Toc55478456"/>
      <w:bookmarkStart w:id="229" w:name="_Toc55912702"/>
      <w:bookmarkStart w:id="230" w:name="_Toc62908595"/>
      <w:r w:rsidR="00074203">
        <w:t xml:space="preserve">Microsoft Defender </w:t>
      </w:r>
      <w:bookmarkEnd w:id="226"/>
      <w:bookmarkEnd w:id="227"/>
      <w:bookmarkEnd w:id="228"/>
      <w:r w:rsidR="00074203">
        <w:t xml:space="preserve">para Ponto de </w:t>
      </w:r>
      <w:proofErr w:type="spellStart"/>
      <w:r w:rsidR="00074203">
        <w:t>Extremidade</w:t>
      </w:r>
      <w:bookmarkEnd w:id="229"/>
      <w:bookmarkEnd w:id="230"/>
      <w:proofErr w:type="spellEnd"/>
    </w:p>
    <w:p w14:paraId="10788917" w14:textId="77777777" w:rsidR="00F46EFA" w:rsidRPr="00A246E9" w:rsidRDefault="00F46EFA" w:rsidP="00F46EFA">
      <w:pPr>
        <w:pStyle w:val="ProductList-Body"/>
        <w:rPr>
          <w:b/>
        </w:rPr>
      </w:pPr>
      <w:r>
        <w:rPr>
          <w:b/>
          <w:color w:val="00188F"/>
        </w:rPr>
        <w:t>Retenção de Dados</w:t>
      </w:r>
    </w:p>
    <w:p w14:paraId="4A023D32" w14:textId="6904BC05" w:rsidR="00552B3D" w:rsidRPr="00BA2331" w:rsidRDefault="00074203" w:rsidP="00F46EFA">
      <w:pPr>
        <w:pStyle w:val="ProductList-Body"/>
      </w:pPr>
      <w:r>
        <w:t>A Microsoft Defender para Ponto de Extremidade não contém Dados do Cliente que podem ser extraídos, portanto os termos de extração de Dados do Cliente no DPA não se aplicam</w:t>
      </w:r>
      <w:r w:rsidR="00552B3D">
        <w:t>.</w:t>
      </w:r>
    </w:p>
    <w:p w14:paraId="28A4FAF2"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EF88D6" w14:textId="067BE44B" w:rsidR="00C74745" w:rsidRPr="0058053A" w:rsidRDefault="00C74745" w:rsidP="00A914BF">
      <w:pPr>
        <w:pStyle w:val="ProductList-Body"/>
        <w:rPr>
          <w:szCs w:val="18"/>
        </w:rPr>
        <w:sectPr w:rsidR="00C74745" w:rsidRPr="0058053A" w:rsidSect="001B6000">
          <w:footerReference w:type="first" r:id="rId4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1" w:name="Attachment1"/>
      <w:bookmarkStart w:id="232" w:name="_Toc62908596"/>
      <w:r>
        <w:lastRenderedPageBreak/>
        <w:t>Anexo 1 – Notificações</w:t>
      </w:r>
      <w:bookmarkEnd w:id="231"/>
      <w:bookmarkEnd w:id="232"/>
    </w:p>
    <w:p w14:paraId="44D4579E" w14:textId="77777777" w:rsidR="008853CF" w:rsidRDefault="008853CF" w:rsidP="008853CF">
      <w:pPr>
        <w:pStyle w:val="ProductList-Offering1Heading"/>
      </w:pPr>
      <w:bookmarkStart w:id="233" w:name="_Toc27047360"/>
      <w:bookmarkStart w:id="234" w:name="_Toc62908597"/>
      <w:proofErr w:type="spellStart"/>
      <w:r>
        <w:t>Serviços</w:t>
      </w:r>
      <w:proofErr w:type="spellEnd"/>
      <w:r>
        <w:t xml:space="preserve"> Online </w:t>
      </w:r>
      <w:proofErr w:type="spellStart"/>
      <w:r>
        <w:t>excluídos</w:t>
      </w:r>
      <w:proofErr w:type="spellEnd"/>
      <w:r>
        <w:t xml:space="preserve"> do DPA</w:t>
      </w:r>
      <w:bookmarkEnd w:id="233"/>
      <w:bookmarkEnd w:id="234"/>
    </w:p>
    <w:p w14:paraId="126B13A1" w14:textId="3454C04A" w:rsidR="00E03082" w:rsidRDefault="00074203"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do GitHub, LinkedIn Sales Navigator, Azure Defender para IoT (excluindo quaisquer recursos conectados à nuvem), Azure SQL Edge, Azure Stack HCI, conexão de dados do Microsoft Graph para ISVs, Microsoft Genomics e Visual Studio App Center Test. Cada um desses Serviços Online é regido pelos termos de privacidade e segurança nos </w:t>
      </w:r>
      <w:r w:rsidR="00DC7B74">
        <w:fldChar w:fldCharType="begin"/>
      </w:r>
      <w:r w:rsidR="00DC7B74">
        <w:instrText xml:space="preserve"> HYPERLINK \l "OnlineServiceSpecificTerms" \o "Termos Específicos de Serviços Online" </w:instrText>
      </w:r>
      <w:r w:rsidR="00DC7B74">
        <w:fldChar w:fldCharType="separate"/>
      </w:r>
      <w:r>
        <w:rPr>
          <w:color w:val="0563C1" w:themeColor="hyperlink"/>
          <w:u w:val="single"/>
        </w:rPr>
        <w:t>Termos específicos dos Serviços Online</w:t>
      </w:r>
      <w:r w:rsidR="00DC7B74">
        <w:rPr>
          <w:color w:val="0563C1" w:themeColor="hyperlink"/>
          <w:u w:val="single"/>
        </w:rPr>
        <w:fldChar w:fldCharType="end"/>
      </w:r>
      <w:r>
        <w:t xml:space="preserve"> aplicáveis</w:t>
      </w:r>
      <w:r w:rsidR="00E03082">
        <w:t>.</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292A37"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35" w:name="_Toc27047361"/>
      <w:bookmarkStart w:id="236" w:name="CoreOnlineServices"/>
      <w:bookmarkStart w:id="237" w:name="_Toc62908598"/>
      <w:proofErr w:type="spellStart"/>
      <w:r>
        <w:t>Serviços</w:t>
      </w:r>
      <w:proofErr w:type="spellEnd"/>
      <w:r>
        <w:t xml:space="preserve"> Online </w:t>
      </w:r>
      <w:proofErr w:type="spellStart"/>
      <w:r>
        <w:t>Principais</w:t>
      </w:r>
      <w:bookmarkEnd w:id="235"/>
      <w:bookmarkEnd w:id="237"/>
      <w:proofErr w:type="spellEnd"/>
    </w:p>
    <w:bookmarkEnd w:id="236"/>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42028F" w14:paraId="0AA9C71C" w14:textId="77777777" w:rsidTr="006D3CD8">
        <w:tc>
          <w:tcPr>
            <w:tcW w:w="2610" w:type="dxa"/>
            <w:vAlign w:val="center"/>
          </w:tcPr>
          <w:p w14:paraId="52C9BF7A" w14:textId="3F9989F3" w:rsidR="0042028F" w:rsidRPr="00231971" w:rsidRDefault="0042028F" w:rsidP="0042028F">
            <w:pPr>
              <w:pStyle w:val="ProductList-Body"/>
              <w:spacing w:line="190" w:lineRule="exact"/>
              <w:rPr>
                <w:sz w:val="16"/>
                <w:szCs w:val="16"/>
              </w:rPr>
            </w:pPr>
            <w:r>
              <w:rPr>
                <w:sz w:val="16"/>
                <w:szCs w:val="16"/>
              </w:rPr>
              <w:t>Microsoft Dynamics 365 Core Services</w:t>
            </w:r>
          </w:p>
        </w:tc>
        <w:tc>
          <w:tcPr>
            <w:tcW w:w="8190" w:type="dxa"/>
          </w:tcPr>
          <w:p w14:paraId="20C397F8" w14:textId="50E2AA74" w:rsidR="0042028F" w:rsidRPr="00C95435" w:rsidRDefault="001A7F4E" w:rsidP="0042028F">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e Dynamics 365 Sales. Os Serviços Principais do Dynamics 365 não incluem (1) Serviços do Dynamics 365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de outra marca disponibilizado juntamente ou relacionado aos Serviços Principais do Dynamics 365.</w:t>
            </w:r>
          </w:p>
        </w:tc>
      </w:tr>
      <w:tr w:rsidR="00074203" w14:paraId="1BDAADCA" w14:textId="77777777" w:rsidTr="006D3CD8">
        <w:tc>
          <w:tcPr>
            <w:tcW w:w="2610" w:type="dxa"/>
            <w:vAlign w:val="center"/>
          </w:tcPr>
          <w:p w14:paraId="2E4831A0" w14:textId="6ACAAEA6" w:rsidR="00074203" w:rsidRPr="00231971" w:rsidRDefault="00074203" w:rsidP="00074203">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2A4804C" w14:textId="64736E48" w:rsidR="00074203" w:rsidRPr="00231971" w:rsidRDefault="00074203" w:rsidP="00074203">
            <w:pPr>
              <w:pStyle w:val="ProductList-Body"/>
              <w:spacing w:line="190" w:lineRule="exact"/>
              <w:rPr>
                <w:sz w:val="16"/>
                <w:szCs w:val="16"/>
              </w:rPr>
            </w:pPr>
            <w:r>
              <w:rPr>
                <w:rFonts w:ascii="Calibri" w:eastAsia="Times New Roman" w:hAnsi="Calibri" w:cs="Calibri"/>
                <w:sz w:val="16"/>
                <w:szCs w:val="16"/>
              </w:rPr>
              <w:t xml:space="preserve">Os seguintes serviços, cada um como um serviço independente ou conforme incluído em um pacote ou plano com a marca Office 365: Gerenciador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 xml:space="preserve">Sistema de Proteção de Dados do Cliente, Arquivamento do Exchange Online, Proteção do Exchange Online, Exchange Online, Microsoft Bookings, Microsoft Forms, Microsoft MyAnalytics, Microsoft Planner, Microsoft StaffHub, Microsoft Stream, Microsoft Teams (incluindo Reservas, Listas e Turnos), Microsoft To-Do, Microsoft Defender para Office 365, Vídeo do Office 365, Office para a web, OneDrive for Business, Project,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“para Office 365”. </w:t>
            </w:r>
          </w:p>
        </w:tc>
      </w:tr>
      <w:tr w:rsidR="00074203" w14:paraId="1DF04C78" w14:textId="77777777" w:rsidTr="006D3CD8">
        <w:tc>
          <w:tcPr>
            <w:tcW w:w="2610" w:type="dxa"/>
            <w:vAlign w:val="center"/>
          </w:tcPr>
          <w:p w14:paraId="2F49F17B" w14:textId="1E0C1AB9" w:rsidR="00074203" w:rsidRPr="00231971" w:rsidRDefault="00074203" w:rsidP="00074203">
            <w:pPr>
              <w:pStyle w:val="ProductList-Body"/>
              <w:spacing w:line="190" w:lineRule="exact"/>
              <w:rPr>
                <w:sz w:val="16"/>
                <w:szCs w:val="16"/>
              </w:rPr>
            </w:pPr>
            <w:r>
              <w:rPr>
                <w:sz w:val="16"/>
                <w:szCs w:val="16"/>
              </w:rPr>
              <w:t>Serviços Principais do Microsoft Azure</w:t>
            </w:r>
          </w:p>
        </w:tc>
        <w:tc>
          <w:tcPr>
            <w:tcW w:w="8190" w:type="dxa"/>
          </w:tcPr>
          <w:p w14:paraId="42C1C005" w14:textId="2D729023" w:rsidR="00074203" w:rsidRPr="00231971" w:rsidRDefault="00E30D20" w:rsidP="00074203">
            <w:pPr>
              <w:pStyle w:val="ProductList-Body"/>
              <w:spacing w:line="190" w:lineRule="exact"/>
              <w:rPr>
                <w:sz w:val="16"/>
                <w:szCs w:val="16"/>
              </w:rPr>
            </w:pPr>
            <w:r>
              <w:rPr>
                <w:sz w:val="16"/>
                <w:szCs w:val="16"/>
              </w:rPr>
              <w:t>Gerenciamento de API, Serviço de Aplicativo (Aplicativos de API, Aplicativos Lógicos, Aplicativos Móveis, Aplicativos Web), Gateway de Aplicativo, Application Insights, Automação, Azure Active Directory, (incluindo Autenticação Multifator), API do Azure para FHIR, Azure Bot Services, Cache do Azure para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Hubs de Notificação, PowerBI Embedded, QnA Maker, Agendador, Central de Segurança, Barramento de Serviço, Service Fabric, Serviço do SignalR, Recuperação de Sites, SQL Data Warehouse, SQL Database, Instância Gerenciada do SQL, SQL Server Stretch Database, Armazenamento, StorSimple, Stream Analytics, Synapse Analytics, Análise de Texto, Gerenciador de Tráfego, Video Indexer, Máquinas Virtuais, Conjuntos de Dimensionamento de Máquinas Virtuais, Rede Virtual e Gateway de VPN</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E025E3" w14:paraId="40E09023" w14:textId="77777777" w:rsidTr="006D3CD8">
        <w:tc>
          <w:tcPr>
            <w:tcW w:w="2610" w:type="dxa"/>
            <w:vAlign w:val="center"/>
          </w:tcPr>
          <w:p w14:paraId="1B8B8B5C" w14:textId="22273784" w:rsidR="00E025E3" w:rsidRPr="00231971" w:rsidRDefault="00E025E3" w:rsidP="00E025E3">
            <w:pPr>
              <w:pStyle w:val="ProductList-Body"/>
              <w:spacing w:line="190" w:lineRule="exact"/>
              <w:rPr>
                <w:sz w:val="16"/>
                <w:szCs w:val="16"/>
              </w:rPr>
            </w:pPr>
            <w:r>
              <w:rPr>
                <w:sz w:val="16"/>
                <w:szCs w:val="16"/>
              </w:rPr>
              <w:lastRenderedPageBreak/>
              <w:t>Serviços Principais da Plataforma Microsoft Power</w:t>
            </w:r>
          </w:p>
        </w:tc>
        <w:tc>
          <w:tcPr>
            <w:tcW w:w="8190" w:type="dxa"/>
          </w:tcPr>
          <w:p w14:paraId="536E1320" w14:textId="164C033B" w:rsidR="00E025E3" w:rsidRPr="00231971" w:rsidRDefault="00E025E3" w:rsidP="00E025E3">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Microsoft Power Automate e Agentes Virtuais da Microsoft. Os Serviços Principais da Plataforma Microsoft Power não incluem nenhum software para cliente, incluindo, entre outros, Power BI Report Server, os aplicativos móveis Power BI, PowerApps ou Microsoft Power Automate, Power BI Desktop ou PowerApps Studio.</w:t>
            </w:r>
          </w:p>
        </w:tc>
      </w:tr>
      <w:tr w:rsidR="00074203" w14:paraId="03FD4BDE" w14:textId="77777777" w:rsidTr="006D3CD8">
        <w:tc>
          <w:tcPr>
            <w:tcW w:w="2610" w:type="dxa"/>
            <w:vAlign w:val="center"/>
          </w:tcPr>
          <w:p w14:paraId="02065C92" w14:textId="43378AF0" w:rsidR="00074203" w:rsidRPr="00231971" w:rsidRDefault="00074203" w:rsidP="00074203">
            <w:pPr>
              <w:pStyle w:val="ProductList-Body"/>
              <w:spacing w:line="190" w:lineRule="exact"/>
              <w:rPr>
                <w:sz w:val="16"/>
                <w:szCs w:val="16"/>
              </w:rPr>
            </w:pPr>
            <w:r>
              <w:rPr>
                <w:sz w:val="16"/>
                <w:szCs w:val="16"/>
              </w:rPr>
              <w:t>Microsoft Defender para Serviços de Ponto de Extremidade</w:t>
            </w:r>
          </w:p>
        </w:tc>
        <w:tc>
          <w:tcPr>
            <w:tcW w:w="8190" w:type="dxa"/>
          </w:tcPr>
          <w:p w14:paraId="4919F5F3" w14:textId="7AE24777" w:rsidR="00074203" w:rsidRPr="00231971" w:rsidRDefault="00074203" w:rsidP="00074203">
            <w:pPr>
              <w:pStyle w:val="ProductList-Body"/>
              <w:spacing w:line="190" w:lineRule="exact"/>
              <w:rPr>
                <w:sz w:val="16"/>
                <w:szCs w:val="16"/>
              </w:rPr>
            </w:pPr>
            <w:r>
              <w:rPr>
                <w:sz w:val="16"/>
                <w:szCs w:val="16"/>
              </w:rPr>
              <w:t>A parte dos serviços em nuvem do Microsoft Defender para Ponto de Extremidade.</w:t>
            </w:r>
          </w:p>
        </w:tc>
      </w:tr>
      <w:tr w:rsidR="00074203" w14:paraId="28E6A7C7" w14:textId="77777777" w:rsidTr="006D3CD8">
        <w:tc>
          <w:tcPr>
            <w:tcW w:w="2610" w:type="dxa"/>
            <w:vAlign w:val="center"/>
          </w:tcPr>
          <w:p w14:paraId="358A374C" w14:textId="0DA18174" w:rsidR="00074203" w:rsidRDefault="00074203" w:rsidP="00074203">
            <w:pPr>
              <w:pStyle w:val="ProductList-Body"/>
              <w:spacing w:line="190" w:lineRule="exact"/>
              <w:rPr>
                <w:sz w:val="16"/>
                <w:szCs w:val="16"/>
              </w:rPr>
            </w:pPr>
            <w:r>
              <w:rPr>
                <w:sz w:val="16"/>
                <w:szCs w:val="16"/>
              </w:rPr>
              <w:t>Microsoft 365 Defender</w:t>
            </w:r>
          </w:p>
        </w:tc>
        <w:tc>
          <w:tcPr>
            <w:tcW w:w="8190" w:type="dxa"/>
          </w:tcPr>
          <w:p w14:paraId="1278371A" w14:textId="19839CDC" w:rsidR="00074203" w:rsidRDefault="00074203" w:rsidP="00074203">
            <w:pPr>
              <w:pStyle w:val="ProductList-Body"/>
              <w:spacing w:line="190" w:lineRule="exact"/>
              <w:rPr>
                <w:sz w:val="16"/>
                <w:szCs w:val="16"/>
              </w:rPr>
            </w:pPr>
            <w:r>
              <w:rPr>
                <w:sz w:val="16"/>
                <w:szCs w:val="16"/>
              </w:rPr>
              <w:t>A parte do serviço em nuvem do Microsoft 365 Defender.</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r w:rsidR="00292A37">
        <w:fldChar w:fldCharType="begin"/>
      </w:r>
      <w:r w:rsidR="00292A37">
        <w:instrText xml:space="preserve"> HYPERLINK \l "ApêndiceB_MedidasdeSegurança" \o "Apêndice B" </w:instrText>
      </w:r>
      <w:r w:rsidR="00292A37">
        <w:fldChar w:fldCharType="separate"/>
      </w:r>
      <w:r>
        <w:t>Apêndice A</w:t>
      </w:r>
      <w:r w:rsidR="00292A37">
        <w:fldChar w:fldCharType="end"/>
      </w:r>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074203" w:rsidRPr="00C62FB6" w14:paraId="2C01B8C3" w14:textId="77777777" w:rsidTr="006D3CD8">
        <w:trPr>
          <w:trHeight w:val="272"/>
          <w:jc w:val="center"/>
        </w:trPr>
        <w:tc>
          <w:tcPr>
            <w:tcW w:w="5402" w:type="dxa"/>
            <w:vAlign w:val="center"/>
          </w:tcPr>
          <w:p w14:paraId="58B5CB2B" w14:textId="42A5B4D0" w:rsidR="00074203" w:rsidRPr="00231971" w:rsidRDefault="00074203" w:rsidP="00074203">
            <w:pPr>
              <w:pStyle w:val="ProductList-Body"/>
              <w:rPr>
                <w:sz w:val="16"/>
                <w:szCs w:val="16"/>
              </w:rPr>
            </w:pPr>
            <w:r>
              <w:rPr>
                <w:sz w:val="16"/>
                <w:szCs w:val="16"/>
              </w:rPr>
              <w:t>Microsoft Defender para Serviços de Ponto de Extremidade</w:t>
            </w:r>
          </w:p>
        </w:tc>
        <w:tc>
          <w:tcPr>
            <w:tcW w:w="2640" w:type="dxa"/>
            <w:vAlign w:val="center"/>
          </w:tcPr>
          <w:p w14:paraId="51401493" w14:textId="77777777" w:rsidR="00074203" w:rsidRDefault="00074203" w:rsidP="00074203">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074203" w:rsidRDefault="00074203" w:rsidP="00074203">
            <w:pPr>
              <w:pStyle w:val="ProductList-Body"/>
              <w:rPr>
                <w:color w:val="000000" w:themeColor="text1"/>
                <w:sz w:val="16"/>
                <w:szCs w:val="16"/>
              </w:rPr>
            </w:pPr>
            <w:r>
              <w:rPr>
                <w:color w:val="000000" w:themeColor="text1"/>
                <w:sz w:val="16"/>
                <w:szCs w:val="16"/>
              </w:rPr>
              <w:t>Sim</w:t>
            </w:r>
          </w:p>
        </w:tc>
      </w:tr>
      <w:tr w:rsidR="00074203" w:rsidRPr="00C62FB6" w14:paraId="12A64AD0" w14:textId="77777777" w:rsidTr="006D3CD8">
        <w:trPr>
          <w:trHeight w:val="272"/>
          <w:jc w:val="center"/>
        </w:trPr>
        <w:tc>
          <w:tcPr>
            <w:tcW w:w="5402" w:type="dxa"/>
            <w:vAlign w:val="center"/>
          </w:tcPr>
          <w:p w14:paraId="64AE8A08" w14:textId="7652830E" w:rsidR="00074203" w:rsidRDefault="00074203" w:rsidP="00074203">
            <w:pPr>
              <w:pStyle w:val="ProductList-Body"/>
              <w:rPr>
                <w:sz w:val="16"/>
                <w:szCs w:val="16"/>
              </w:rPr>
            </w:pPr>
            <w:r>
              <w:rPr>
                <w:sz w:val="16"/>
                <w:szCs w:val="16"/>
              </w:rPr>
              <w:t>Microsoft 365 Defender</w:t>
            </w:r>
          </w:p>
        </w:tc>
        <w:tc>
          <w:tcPr>
            <w:tcW w:w="2640" w:type="dxa"/>
            <w:vAlign w:val="center"/>
          </w:tcPr>
          <w:p w14:paraId="16F23232" w14:textId="592730F8" w:rsidR="00074203" w:rsidRDefault="00074203" w:rsidP="00074203">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074203" w:rsidRDefault="00074203" w:rsidP="00074203">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6C40B602" w:rsidR="008853CF" w:rsidRDefault="001A5A80" w:rsidP="008853CF">
      <w:pPr>
        <w:pStyle w:val="ProductList-Body"/>
      </w:pPr>
      <w:r w:rsidRPr="00C26D04">
        <w:rPr>
          <w:spacing w:val="-1"/>
        </w:rPr>
        <w:t>Com relação aos Principais Serviços Online, a Microsoft armazenará os Dados do Cliente em repouso em determinadas áreas geográficas importantes (individualmente, Área Geográfica) da seguinte forma, exceto se for estabelecido de outra forma nos termos específicos do Serviço Online</w:t>
      </w:r>
      <w:r w:rsidR="008853CF">
        <w:t>:</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47CAEF90"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w:t>
      </w:r>
      <w:r w:rsidR="00E025E3" w:rsidRPr="00E025E3">
        <w:rPr>
          <w:spacing w:val="-2"/>
        </w:rPr>
        <w:t>Se o Cliente provisionar seu locatário na Austrália, no Canadá, na Ásia-Pacífico, na França (com exceção dos Agentes Virtuais do Microsoft Power),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r w:rsidRPr="008E3D3C">
        <w:rPr>
          <w:spacing w:val="-2"/>
        </w:rPr>
        <w:t>.</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69510C35" w14:textId="77777777" w:rsidR="00074203" w:rsidRPr="00DC4F88" w:rsidRDefault="00074203" w:rsidP="00074203">
      <w:pPr>
        <w:pStyle w:val="ProductList-Body"/>
        <w:numPr>
          <w:ilvl w:val="1"/>
          <w:numId w:val="2"/>
        </w:numPr>
        <w:tabs>
          <w:tab w:val="clear" w:pos="158"/>
          <w:tab w:val="left" w:pos="360"/>
        </w:tabs>
        <w:ind w:left="360" w:hanging="180"/>
      </w:pPr>
      <w:r>
        <w:rPr>
          <w:b/>
          <w:bCs/>
        </w:rPr>
        <w:t>Microsoft Defender para Serviços de Ponto de Extremidade</w:t>
      </w:r>
      <w:r w:rsidRPr="001F4B54">
        <w:rPr>
          <w:b/>
          <w:bCs/>
        </w:rPr>
        <w:t xml:space="preserve">. </w:t>
      </w:r>
      <w:r>
        <w:t>Quando o Cliente fornecer um locatário do Microsoft Defender para Ponto de Extremidade a ser implantado em uma Área Geográfica disponível, a Microsoft armazenará, para esse serviço, os Dados do Cliente em repouso nessa Área Geográfica específica, exceto conforme descrito na Central de Confiabilidade do Microsoft Defender para Ponto de Extremidade.</w:t>
      </w:r>
    </w:p>
    <w:p w14:paraId="30F0920A" w14:textId="654E30FB" w:rsidR="008853CF" w:rsidRDefault="00074203" w:rsidP="00074203">
      <w:pPr>
        <w:pStyle w:val="ProductList-Body"/>
        <w:keepNext/>
        <w:numPr>
          <w:ilvl w:val="1"/>
          <w:numId w:val="2"/>
        </w:numPr>
        <w:tabs>
          <w:tab w:val="clear" w:pos="158"/>
          <w:tab w:val="left" w:pos="360"/>
        </w:tabs>
        <w:ind w:left="374" w:hanging="187"/>
      </w:pPr>
      <w:r>
        <w:rPr>
          <w:b/>
          <w:bCs/>
        </w:rPr>
        <w:lastRenderedPageBreak/>
        <w:t>Microsoft 365 Defender</w:t>
      </w:r>
      <w:r w:rsidRPr="001F4B54">
        <w:rPr>
          <w:b/>
          <w:bCs/>
        </w:rPr>
        <w:t xml:space="preserve">. </w:t>
      </w:r>
      <w:r>
        <w:t>Quando o Cliente fornecer um locatário do Microsoft 365 Defender a ser implantado em uma Área Geográfica disponível, a Microsoft armazenará, para esse serviço, os Dados do Cliente em repouso nessa Área Geográfica específica, exceto conforme descrito na Central de Confiabilidade do Microsoft 365 Defender</w:t>
      </w:r>
      <w:r w:rsidR="008853CF">
        <w:t>.</w:t>
      </w:r>
    </w:p>
    <w:p w14:paraId="181F5217" w14:textId="77777777" w:rsidR="008853CF" w:rsidRPr="00585A48" w:rsidRDefault="00292A37"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38" w:name="_Toc62908599"/>
      <w:r w:rsidRPr="00A45242">
        <w:rPr>
          <w:lang w:val="pt-BR"/>
        </w:rPr>
        <w:t>Bing Mapas</w:t>
      </w:r>
      <w:bookmarkEnd w:id="238"/>
    </w:p>
    <w:p w14:paraId="3DF23E09" w14:textId="77777777" w:rsidR="00B87331" w:rsidRDefault="00B87331" w:rsidP="00B87331">
      <w:pPr>
        <w:pStyle w:val="ProductList-Body"/>
      </w:pPr>
      <w:bookmarkStart w:id="239"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r w:rsidR="00DC7B74">
        <w:fldChar w:fldCharType="begin"/>
      </w:r>
      <w:r w:rsidR="00DC7B74">
        <w:instrText xml:space="preserve"> HYPERLINK "http://go.microsoft.com/?linkid=9710837" </w:instrText>
      </w:r>
      <w:r w:rsidR="00DC7B74">
        <w:fldChar w:fldCharType="separate"/>
      </w:r>
      <w:r>
        <w:rPr>
          <w:rStyle w:val="Hyperlink"/>
        </w:rPr>
        <w:t>go.microsoft.com/?linkid=9710837</w:t>
      </w:r>
      <w:r w:rsidR="00DC7B74">
        <w:rPr>
          <w:rStyle w:val="Hyperlink"/>
        </w:rPr>
        <w:fldChar w:fldCharType="end"/>
      </w:r>
      <w:r>
        <w:t xml:space="preserve"> e pela Política de Privacidade da Microsoft disponível no site </w:t>
      </w:r>
      <w:r w:rsidR="00DC7B74">
        <w:fldChar w:fldCharType="begin"/>
      </w:r>
      <w:r w:rsidR="00DC7B74">
        <w:instrText xml:space="preserve"> HYPERLINK "http://go.microsoft.com/fwlink/?LinkID=248686" </w:instrText>
      </w:r>
      <w:r w:rsidR="00DC7B74">
        <w:fldChar w:fldCharType="separate"/>
      </w:r>
      <w:r>
        <w:rPr>
          <w:rStyle w:val="Hyperlink"/>
        </w:rPr>
        <w:t>go.microsoft.com/fwlink/?LinkID=248686</w:t>
      </w:r>
      <w:r w:rsidR="00DC7B74">
        <w:rPr>
          <w:rStyle w:val="Hyperlink"/>
        </w:rPr>
        <w:fldChar w:fldCharType="end"/>
      </w:r>
      <w:r>
        <w:t>.</w:t>
      </w:r>
    </w:p>
    <w:bookmarkStart w:id="240"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41" w:name="_Toc6563852"/>
      <w:bookmarkStart w:id="242" w:name="_Toc13858404"/>
      <w:bookmarkStart w:id="243" w:name="_Toc8395064"/>
      <w:bookmarkStart w:id="244" w:name="_Toc62908600"/>
      <w:bookmarkEnd w:id="239"/>
      <w:bookmarkEnd w:id="240"/>
      <w:proofErr w:type="spellStart"/>
      <w:r>
        <w:t>Serviços</w:t>
      </w:r>
      <w:proofErr w:type="spellEnd"/>
      <w:r>
        <w:t xml:space="preserve"> </w:t>
      </w:r>
      <w:proofErr w:type="spellStart"/>
      <w:r>
        <w:t>Profissionais</w:t>
      </w:r>
      <w:bookmarkEnd w:id="241"/>
      <w:bookmarkEnd w:id="242"/>
      <w:bookmarkEnd w:id="243"/>
      <w:bookmarkEnd w:id="244"/>
      <w:proofErr w:type="spellEnd"/>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26EF84C4"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4DC52B05" w14:textId="77777777" w:rsidR="00E30D20" w:rsidRDefault="00E30D20" w:rsidP="00F46EFA">
      <w:pPr>
        <w:pStyle w:val="ProductList-Body"/>
        <w:tabs>
          <w:tab w:val="clear" w:pos="158"/>
          <w:tab w:val="left" w:pos="360"/>
        </w:tabs>
        <w:ind w:left="180"/>
        <w:rPr>
          <w:szCs w:val="18"/>
        </w:rPr>
      </w:pPr>
    </w:p>
    <w:p w14:paraId="5AC44925" w14:textId="2514A799"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1A5A80">
      <w:pPr>
        <w:pStyle w:val="ProductList-Body"/>
        <w:keepNext/>
        <w:tabs>
          <w:tab w:val="clear" w:pos="158"/>
          <w:tab w:val="left" w:pos="360"/>
        </w:tabs>
        <w:ind w:left="187"/>
        <w:outlineLvl w:val="3"/>
        <w:rPr>
          <w:b/>
          <w:color w:val="0072C6"/>
        </w:rPr>
      </w:pPr>
      <w:r>
        <w:rPr>
          <w:b/>
          <w:color w:val="0072C6"/>
        </w:rPr>
        <w:lastRenderedPageBreak/>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1A5A80">
      <w:pPr>
        <w:pStyle w:val="ProductList-Body"/>
        <w:keepNext/>
        <w:ind w:left="187"/>
      </w:pPr>
      <w:r>
        <w:t xml:space="preserve">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w:t>
      </w:r>
      <w:r>
        <w:lastRenderedPageBreak/>
        <w:t>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45"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46" w:name="_Toc62908601"/>
      <w:r w:rsidRPr="002E6209">
        <w:rPr>
          <w:lang w:val="pt-BR"/>
        </w:rPr>
        <w:t>Notificação sobre Codificação de H.265/HEVC dos Serviços de Mídia do Azure</w:t>
      </w:r>
      <w:bookmarkEnd w:id="245"/>
      <w:bookmarkEnd w:id="246"/>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47"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48" w:name="_Toc62908602"/>
      <w:r w:rsidRPr="001C012F">
        <w:rPr>
          <w:lang w:val="pt-BR"/>
        </w:rPr>
        <w:t>Notificação sobre o Adobe Flash Player</w:t>
      </w:r>
      <w:bookmarkEnd w:id="247"/>
      <w:bookmarkEnd w:id="248"/>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r w:rsidR="00DC7B74">
        <w:fldChar w:fldCharType="begin"/>
      </w:r>
      <w:r w:rsidR="00DC7B74">
        <w:instrText xml:space="preserve"> HYPERLINK "http://go.microsoft.com/fwlink/?linkid=248532" </w:instrText>
      </w:r>
      <w:r w:rsidR="00DC7B74">
        <w:fldChar w:fldCharType="separate"/>
      </w:r>
      <w:r>
        <w:rPr>
          <w:rStyle w:val="Hyperlink"/>
        </w:rPr>
        <w:t>http://go.microsoft.com/fwlink/?linkid=248532</w:t>
      </w:r>
      <w:r w:rsidR="00DC7B74">
        <w:rPr>
          <w:rStyle w:val="Hyperlink"/>
        </w:rPr>
        <w:fldChar w:fldCharType="end"/>
      </w:r>
      <w:r>
        <w:t>. Adobe e Flash são marcas registradas ou marcas da Adobe Systems Incorporated nos Estados Unidos e/ou em outros países.</w:t>
      </w:r>
    </w:p>
    <w:bookmarkStart w:id="249" w:name="_Toc484158324"/>
    <w:bookmarkStart w:id="250"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51" w:name="_Toc62908603"/>
      <w:r w:rsidRPr="00DF4FAC">
        <w:rPr>
          <w:lang w:val="pt-BR"/>
        </w:rPr>
        <w:t>Notificação sobre o Padrão Visual H.264/AVC, o Padrão de Vídeo VC-1, o Padrão Visual MPEG-4 Parte 2 e o Padrão de Vídeo MPEG-2</w:t>
      </w:r>
      <w:bookmarkEnd w:id="249"/>
      <w:bookmarkEnd w:id="250"/>
      <w:bookmarkEnd w:id="251"/>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r w:rsidR="00DC7B74">
        <w:fldChar w:fldCharType="begin"/>
      </w:r>
      <w:r w:rsidR="00DC7B74">
        <w:instrText xml:space="preserve"> HYPERLINK "http://www.mpegla.com" </w:instrText>
      </w:r>
      <w:r w:rsidR="00DC7B74">
        <w:fldChar w:fldCharType="separate"/>
      </w:r>
      <w:r>
        <w:rPr>
          <w:rStyle w:val="Hyperlink"/>
        </w:rPr>
        <w:t>www.mpegla.com</w:t>
      </w:r>
      <w:r w:rsidR="00DC7B74">
        <w:rPr>
          <w:rStyle w:val="Hyperlink"/>
        </w:rPr>
        <w:fldChar w:fldCharType="end"/>
      </w:r>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42"/>
          <w:footerReference w:type="first" r:id="rId43"/>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52" w:name="_Toc503180509"/>
      <w:bookmarkStart w:id="253" w:name="Attachment2"/>
      <w:bookmarkStart w:id="254" w:name="_Toc62908604"/>
      <w:r>
        <w:lastRenderedPageBreak/>
        <w:t>Anexo 2 – Pacotes de Licenças de Assinatura</w:t>
      </w:r>
      <w:bookmarkEnd w:id="252"/>
      <w:bookmarkEnd w:id="254"/>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747" w:type="dxa"/>
        <w:tblLayout w:type="fixed"/>
        <w:tblLook w:val="04A0" w:firstRow="1" w:lastRow="0" w:firstColumn="1" w:lastColumn="0" w:noHBand="0" w:noVBand="1"/>
      </w:tblPr>
      <w:tblGrid>
        <w:gridCol w:w="3852"/>
        <w:gridCol w:w="342"/>
        <w:gridCol w:w="342"/>
        <w:gridCol w:w="342"/>
        <w:gridCol w:w="342"/>
        <w:gridCol w:w="751"/>
        <w:gridCol w:w="779"/>
        <w:gridCol w:w="720"/>
        <w:gridCol w:w="506"/>
        <w:gridCol w:w="397"/>
        <w:gridCol w:w="377"/>
        <w:gridCol w:w="378"/>
        <w:gridCol w:w="378"/>
        <w:gridCol w:w="378"/>
        <w:gridCol w:w="863"/>
      </w:tblGrid>
      <w:tr w:rsidR="00F659BF" w14:paraId="0F8B2FAF" w14:textId="77777777" w:rsidTr="00F659BF">
        <w:trPr>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F659BF" w:rsidRDefault="00F659BF"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F659BF" w:rsidRPr="001F15CE" w:rsidRDefault="00F659B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F1935C" w14:textId="468AA1EB" w:rsidR="00F659BF" w:rsidRDefault="00F659B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3"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6671084"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F659BF" w:rsidRPr="00931AE7" w:rsidRDefault="00F659BF"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F659BF" w:rsidRDefault="00F659BF"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F659BF" w14:paraId="63AD4024" w14:textId="77777777" w:rsidTr="00F659BF">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F659BF" w:rsidRDefault="00F659BF"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1AF339" w14:textId="77777777" w:rsidR="00F659BF"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594778DB" w14:textId="50AF108E"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F659BF" w:rsidRDefault="00F659BF"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F659BF" w:rsidDel="009C5E6C"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r>
      <w:tr w:rsidR="00F659BF" w14:paraId="63EAC5FD" w14:textId="77777777" w:rsidTr="00F659BF">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681D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0FF1B12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55F0C0B"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748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4E4F9F9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9E89F08"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02F9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2945C8AC"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07E73112"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B1D1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549ED48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76D896B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31FD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18A91A5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F659BF" w:rsidRPr="009B68F5" w:rsidRDefault="00F659BF"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8D9BE1F"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9A9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37C95E7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rsidRPr="00447F59" w14:paraId="5343967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F659BF" w:rsidRPr="00E2000F" w:rsidRDefault="00F659B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BE14"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161B7100"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F659BF" w:rsidRPr="00447F59" w14:paraId="5EBAA56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F659BF" w:rsidRPr="00E2000F" w:rsidRDefault="00F659BF"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8822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3DEADE22"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F659BF" w:rsidRPr="00447F59" w14:paraId="3D0D1F6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F659BF" w:rsidRPr="00E2000F" w:rsidRDefault="00F659BF"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19C7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3C86477F"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F659BF" w14:paraId="58FBCC6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CEF3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4F8D60F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541645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2079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3A01FFE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24D23D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6E0CB5B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bookmarkStart w:id="255" w:name="_Hlk37926720"/>
            <w:r w:rsidRPr="00992E6B">
              <w:rPr>
                <w:rFonts w:asciiTheme="majorHAnsi" w:hAnsiTheme="majorHAnsi"/>
                <w:sz w:val="15"/>
                <w:szCs w:val="15"/>
                <w:lang w:val="en-US"/>
              </w:rPr>
              <w:t>Microsoft 365 Apps for business</w:t>
            </w:r>
            <w:bookmarkEnd w:id="255"/>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EA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23AB310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0A3FF0D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6310B42"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bookmarkStart w:id="256" w:name="_Hlk37926721"/>
            <w:r w:rsidRPr="00992E6B">
              <w:rPr>
                <w:rFonts w:asciiTheme="majorHAnsi" w:hAnsiTheme="majorHAnsi"/>
                <w:sz w:val="15"/>
                <w:szCs w:val="15"/>
                <w:lang w:val="en-US"/>
              </w:rPr>
              <w:t>Microsoft 365 Apps for enterprise</w:t>
            </w:r>
            <w:bookmarkEnd w:id="256"/>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CD60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B31A892"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61538D0D" w14:textId="77777777" w:rsidTr="00F659BF">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9570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5C4CE26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3ED984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3C1D9A8D" w:rsidR="00F659BF"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B9E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5C066FC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3A6600A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512679C6" w:rsidR="00F659BF"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44A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38EB5AB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991FD83"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0EF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17B4253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2098F05"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8718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37BFC43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6F7E2E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C92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54888E0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02DA43C"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C899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E3FE18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33BE611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F4D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22F7DFB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774E775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406D256E" w:rsidR="00F659BF" w:rsidRPr="00AF121D" w:rsidRDefault="00AF121D" w:rsidP="00AF121D">
            <w:pPr>
              <w:pStyle w:val="ProductList-Body"/>
              <w:tabs>
                <w:tab w:val="clear" w:pos="158"/>
                <w:tab w:val="left" w:pos="720"/>
              </w:tabs>
              <w:spacing w:line="256" w:lineRule="auto"/>
              <w:ind w:left="-108"/>
              <w:rPr>
                <w:rFonts w:asciiTheme="majorHAnsi" w:hAnsiTheme="majorHAnsi" w:cstheme="majorHAnsi"/>
                <w:sz w:val="15"/>
                <w:szCs w:val="15"/>
              </w:rPr>
            </w:pPr>
            <w:r w:rsidRPr="00AF121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E251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6F505FF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60E4618"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9C4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61397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54189FAB"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F659BF" w:rsidRPr="006F1174" w:rsidRDefault="00F659BF"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582E1" w14:textId="372CA4C1"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1505B74B"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633C0390"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 xml:space="preserve">A Segurança do Microsoft 365 E5 inclui </w:t>
      </w:r>
      <w:r w:rsidR="00074203" w:rsidRPr="00074203">
        <w:rPr>
          <w:i/>
          <w:iCs/>
          <w:sz w:val="16"/>
          <w:szCs w:val="16"/>
        </w:rPr>
        <w:t>Microsoft Defender de Ponto de Extremidade</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57" w:name="_Toc503180510"/>
      <w:r>
        <w:br w:type="page"/>
      </w:r>
    </w:p>
    <w:p w14:paraId="4CAD9D46" w14:textId="0566A7BF" w:rsidR="007D3CEC" w:rsidRDefault="007D3CEC" w:rsidP="007D3CEC">
      <w:pPr>
        <w:pStyle w:val="ProductList-Offering1Heading"/>
      </w:pPr>
      <w:bookmarkStart w:id="258" w:name="_Toc62908605"/>
      <w:proofErr w:type="spellStart"/>
      <w:r>
        <w:lastRenderedPageBreak/>
        <w:t>Setor</w:t>
      </w:r>
      <w:proofErr w:type="spellEnd"/>
      <w:r>
        <w:t xml:space="preserve"> </w:t>
      </w:r>
      <w:proofErr w:type="spellStart"/>
      <w:r>
        <w:t>Público</w:t>
      </w:r>
      <w:bookmarkEnd w:id="257"/>
      <w:bookmarkEnd w:id="258"/>
      <w:proofErr w:type="spellEnd"/>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2B48FD6" w:rsidR="00C674E6"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C674E6">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034661A6" w:rsidR="00C674E6"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C674E6">
              <w:rPr>
                <w:rFonts w:asciiTheme="majorHAnsi" w:hAnsiTheme="majorHAnsi"/>
                <w:sz w:val="15"/>
                <w:szCs w:val="15"/>
              </w:rPr>
              <w:t xml:space="preserve">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06E32CA3" w:rsidR="00C674E6" w:rsidRPr="00AF121D" w:rsidRDefault="00AF121D" w:rsidP="00AF121D">
            <w:pPr>
              <w:pStyle w:val="ProductList-Body"/>
              <w:tabs>
                <w:tab w:val="clear" w:pos="158"/>
                <w:tab w:val="left" w:pos="720"/>
              </w:tabs>
              <w:spacing w:line="256" w:lineRule="auto"/>
              <w:ind w:left="-108"/>
              <w:rPr>
                <w:rFonts w:asciiTheme="majorHAnsi" w:hAnsiTheme="majorHAnsi" w:cstheme="majorHAnsi"/>
                <w:sz w:val="15"/>
                <w:szCs w:val="15"/>
              </w:rPr>
            </w:pPr>
            <w:r w:rsidRPr="00AF121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53"/>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2005509C"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 xml:space="preserve">A Segurança do Microsoft 365 A5 inclui </w:t>
      </w:r>
      <w:r w:rsidR="00074203" w:rsidRPr="00074203">
        <w:rPr>
          <w:i/>
          <w:iCs/>
          <w:sz w:val="16"/>
          <w:szCs w:val="16"/>
        </w:rPr>
        <w:t>Microsoft Defender de Ponto de Extremidade</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292A37"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7D0284" w14:textId="77777777" w:rsidR="00292A37" w:rsidRDefault="00292A37" w:rsidP="009A573F">
      <w:pPr>
        <w:spacing w:after="0" w:line="240" w:lineRule="auto"/>
      </w:pPr>
      <w:r>
        <w:separator/>
      </w:r>
    </w:p>
  </w:endnote>
  <w:endnote w:type="continuationSeparator" w:id="0">
    <w:p w14:paraId="017AE1B0" w14:textId="77777777" w:rsidR="00292A37" w:rsidRDefault="00292A37" w:rsidP="009A573F">
      <w:pPr>
        <w:spacing w:after="0" w:line="240" w:lineRule="auto"/>
      </w:pPr>
      <w:r>
        <w:continuationSeparator/>
      </w:r>
    </w:p>
  </w:endnote>
  <w:endnote w:type="continuationNotice" w:id="1">
    <w:p w14:paraId="06257F45" w14:textId="77777777" w:rsidR="00292A37" w:rsidRDefault="00292A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C641A" w:rsidRDefault="003C641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C641A" w:rsidRPr="00591643" w:rsidRDefault="003C641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E537610" w14:textId="77777777" w:rsidR="003C641A" w:rsidRPr="00591643" w:rsidRDefault="003C641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3C641A" w:rsidRPr="00C76DF3" w:rsidRDefault="00292A37" w:rsidP="00F856BF">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3C641A" w:rsidRPr="00C76DF3" w:rsidRDefault="003C641A"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3C641A" w:rsidRPr="00C76DF3" w:rsidRDefault="00292A37" w:rsidP="00F856BF">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3C641A" w:rsidRPr="00C76DF3" w:rsidRDefault="003C641A"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3C641A" w:rsidRPr="00C76DF3" w:rsidRDefault="00292A37" w:rsidP="00F856BF">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3C641A" w:rsidRPr="00C76DF3" w:rsidRDefault="003C641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3C641A" w:rsidRPr="00C76DF3" w:rsidRDefault="00292A37" w:rsidP="00F856BF">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3C641A" w:rsidRPr="00C76DF3" w:rsidRDefault="003C641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3C641A" w:rsidRPr="00C76DF3" w:rsidRDefault="00292A37" w:rsidP="00F856BF">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4DFCB022" w14:textId="77777777" w:rsidR="003C641A" w:rsidRPr="00113C26" w:rsidRDefault="003C641A"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3C641A" w:rsidRPr="00C76DF3" w:rsidRDefault="00292A37"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3C641A" w:rsidRPr="00C76DF3" w:rsidRDefault="00292A37"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3C641A" w:rsidRPr="00C76DF3" w:rsidRDefault="00292A37"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3C641A" w:rsidRPr="00C76DF3" w:rsidRDefault="00292A37"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3C641A" w:rsidRPr="00C76DF3" w:rsidRDefault="00292A37"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61C0172" w14:textId="77777777" w:rsidR="003C641A" w:rsidRPr="002E6209" w:rsidRDefault="003C641A"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A6CC480" w14:textId="77777777" w:rsidR="003C641A" w:rsidRPr="00591643" w:rsidRDefault="003C641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3C641A" w:rsidRPr="00C76DF3" w:rsidRDefault="00292A37"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3C641A" w:rsidRPr="00C76DF3" w:rsidRDefault="00292A37"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3C641A" w:rsidRPr="00C76DF3" w:rsidRDefault="00292A37"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3C641A" w:rsidRPr="00C76DF3" w:rsidRDefault="00292A37"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3C641A" w:rsidRPr="00C76DF3" w:rsidRDefault="00292A37"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6FE9FF5" w14:textId="77777777" w:rsidR="003C641A" w:rsidRPr="002E6209" w:rsidRDefault="003C641A"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EDD24F1" w14:textId="77777777" w:rsidR="003C641A" w:rsidRPr="00591643" w:rsidRDefault="003C641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641C053" w14:textId="77777777" w:rsidR="003C641A" w:rsidRPr="00591643" w:rsidRDefault="003C641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EFAD063" w14:textId="77777777" w:rsidR="003C641A" w:rsidRPr="00591643" w:rsidRDefault="003C641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C8C8787" w14:textId="77777777" w:rsidR="003C641A" w:rsidRPr="00591643" w:rsidRDefault="003C641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3C641A" w:rsidRPr="00591643" w:rsidRDefault="003C641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E59B142" w14:textId="77777777" w:rsidR="003C641A" w:rsidRPr="00591643" w:rsidRDefault="003C641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17C14722" w14:textId="77777777" w:rsidR="003C641A" w:rsidRPr="00591643" w:rsidRDefault="003C641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B46A03F" w14:textId="77777777" w:rsidR="003C641A" w:rsidRPr="00723C44" w:rsidRDefault="003C641A"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8D163D6" w14:textId="77777777" w:rsidR="003C641A" w:rsidRPr="00591643" w:rsidRDefault="003C641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3C641A" w:rsidRPr="00C76DF3" w:rsidRDefault="00292A37" w:rsidP="00447F5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3C641A" w:rsidRPr="00C76DF3" w:rsidRDefault="003C641A"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3C641A" w:rsidRPr="00C76DF3" w:rsidRDefault="00292A37" w:rsidP="00447F5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3C641A" w:rsidRPr="00C76DF3" w:rsidRDefault="003C641A"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3C641A" w:rsidRPr="00C76DF3" w:rsidRDefault="00292A37" w:rsidP="00447F5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3C641A" w:rsidRPr="00C76DF3" w:rsidRDefault="003C641A"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3C641A" w:rsidRPr="00C76DF3" w:rsidRDefault="00292A37" w:rsidP="00447F59">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3C641A" w:rsidRPr="00C76DF3" w:rsidRDefault="003C641A"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3C641A" w:rsidRPr="00C76DF3" w:rsidRDefault="00292A37" w:rsidP="00447F5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3C641A" w:rsidRPr="00C76DF3" w:rsidRDefault="003C641A"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3C641A" w:rsidRPr="00C76DF3" w:rsidRDefault="00292A37" w:rsidP="00447F5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278F162" w14:textId="77777777" w:rsidR="003C641A" w:rsidRPr="00591643" w:rsidRDefault="003C641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E11472A" w14:textId="77777777" w:rsidR="003C641A" w:rsidRPr="00591643" w:rsidRDefault="003C641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099A8CF" w14:textId="77777777" w:rsidR="003C641A" w:rsidRPr="00591643" w:rsidRDefault="003C641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C641A"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3C641A" w:rsidRPr="00C76DF3" w:rsidRDefault="00292A37" w:rsidP="008F3606">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3C641A" w:rsidRPr="00C76DF3" w:rsidRDefault="003C641A"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3C641A" w:rsidRPr="00C76DF3" w:rsidRDefault="00292A37" w:rsidP="008F3606">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3C641A" w:rsidRPr="00C76DF3" w:rsidRDefault="003C641A"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3C641A" w:rsidRPr="00C76DF3" w:rsidRDefault="00292A37" w:rsidP="008F3606">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3C641A" w:rsidRPr="00C76DF3" w:rsidRDefault="003C641A"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3C641A" w:rsidRPr="00C76DF3" w:rsidRDefault="00292A37" w:rsidP="008F3606">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3C641A" w:rsidRPr="00C76DF3" w:rsidRDefault="003C641A"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3C641A" w:rsidRPr="00C76DF3" w:rsidRDefault="00292A37" w:rsidP="008F3606">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3C641A" w:rsidRPr="00C76DF3" w:rsidRDefault="003C641A"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3C641A" w:rsidRPr="00C76DF3" w:rsidRDefault="00292A37" w:rsidP="008F3606">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8FB24E9" w14:textId="77777777" w:rsidR="003C641A" w:rsidRPr="00591643" w:rsidRDefault="003C641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1DF6A987" w14:textId="77777777" w:rsidR="003C641A" w:rsidRPr="00591643" w:rsidRDefault="003C641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FC968FD" w14:textId="77777777" w:rsidR="003C641A" w:rsidRPr="00591643" w:rsidRDefault="003C641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FEDE70B" w14:textId="77777777" w:rsidR="003C641A" w:rsidRPr="00591643" w:rsidRDefault="003C641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04D2BE19" w14:textId="77777777" w:rsidR="003C641A" w:rsidRPr="00591643" w:rsidRDefault="003C641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837FBF8" w14:textId="77777777" w:rsidR="003C641A" w:rsidRPr="00591643" w:rsidRDefault="003C641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E4AA72B" w14:textId="77777777" w:rsidR="003C641A" w:rsidRPr="00591643" w:rsidRDefault="003C641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3C641A" w:rsidRPr="00C76DF3" w:rsidRDefault="00292A37"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3C641A" w:rsidRPr="00C76DF3" w:rsidRDefault="00292A37"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3C641A" w:rsidRPr="00C76DF3" w:rsidRDefault="00292A37"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3C641A" w:rsidRPr="00C76DF3" w:rsidRDefault="00292A37"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3C641A" w:rsidRPr="00C76DF3" w:rsidRDefault="00292A37"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3C641A" w:rsidRPr="00C76DF3" w:rsidRDefault="00292A37"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6A60C20" w14:textId="77777777" w:rsidR="003C641A" w:rsidRPr="00591643" w:rsidRDefault="003C641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3C641A" w:rsidRPr="00C76DF3" w:rsidRDefault="00292A37"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3C641A" w:rsidRPr="00C76DF3" w:rsidRDefault="00292A37"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3C641A" w:rsidRPr="00C76DF3" w:rsidRDefault="00292A37"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3C641A" w:rsidRPr="00C76DF3" w:rsidRDefault="00292A37"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3C641A" w:rsidRPr="00C76DF3" w:rsidRDefault="00292A37"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4FDF2C6" w14:textId="77777777" w:rsidR="003C641A" w:rsidRPr="002E6209" w:rsidRDefault="003C641A"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3C641A" w:rsidRPr="00C76DF3" w:rsidRDefault="00292A37"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3C641A" w:rsidRPr="00C76DF3" w:rsidRDefault="00292A37"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3C641A" w:rsidRPr="00C76DF3" w:rsidRDefault="00292A37"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3C641A" w:rsidRPr="00C76DF3" w:rsidRDefault="00292A37"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3C641A" w:rsidRPr="00C76DF3" w:rsidRDefault="00292A37"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D36BB0B" w14:textId="77777777" w:rsidR="003C641A" w:rsidRPr="002E6209" w:rsidRDefault="003C641A"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4DEE53" w14:textId="77777777" w:rsidR="00292A37" w:rsidRDefault="00292A37" w:rsidP="009A573F">
      <w:pPr>
        <w:spacing w:after="0" w:line="240" w:lineRule="auto"/>
      </w:pPr>
      <w:r>
        <w:separator/>
      </w:r>
    </w:p>
  </w:footnote>
  <w:footnote w:type="continuationSeparator" w:id="0">
    <w:p w14:paraId="70805791" w14:textId="77777777" w:rsidR="00292A37" w:rsidRDefault="00292A37" w:rsidP="009A573F">
      <w:pPr>
        <w:spacing w:after="0" w:line="240" w:lineRule="auto"/>
      </w:pPr>
      <w:r>
        <w:continuationSeparator/>
      </w:r>
    </w:p>
  </w:footnote>
  <w:footnote w:type="continuationNotice" w:id="1">
    <w:p w14:paraId="19484E71" w14:textId="77777777" w:rsidR="00292A37" w:rsidRDefault="00292A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C641A" w:rsidRPr="004D27A6" w:rsidRDefault="003C641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0BECDD90" w:rsidR="003C641A" w:rsidRPr="0086554D" w:rsidRDefault="00292A37"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3C641A" w:rsidRPr="0086554D">
              <w:rPr>
                <w:sz w:val="16"/>
              </w:rPr>
              <w:t xml:space="preserve">Termos de Serviços Online de Licenciamento por Volume da Microsoft </w:t>
            </w:r>
            <w:r w:rsidR="003C641A" w:rsidRPr="0086554D">
              <w:rPr>
                <w:sz w:val="16"/>
              </w:rPr>
              <w:t xml:space="preserve">(Português do Brasil, </w:t>
            </w:r>
            <w:r w:rsidR="003C53A0">
              <w:rPr>
                <w:sz w:val="16"/>
                <w:szCs w:val="16"/>
              </w:rPr>
              <w:t>f</w:t>
            </w:r>
            <w:r w:rsidR="003C53A0" w:rsidRPr="003C53A0">
              <w:rPr>
                <w:sz w:val="16"/>
                <w:szCs w:val="16"/>
              </w:rPr>
              <w:t>evereiro</w:t>
            </w:r>
            <w:r w:rsidR="004E6B11" w:rsidRPr="004E6B11">
              <w:rPr>
                <w:sz w:val="16"/>
                <w:szCs w:val="16"/>
              </w:rPr>
              <w:t xml:space="preserve"> de 2021</w:t>
            </w:r>
            <w:r w:rsidR="003C641A" w:rsidRPr="0086554D">
              <w:rPr>
                <w:sz w:val="16"/>
              </w:rPr>
              <w:t>)</w:t>
            </w:r>
          </w:sdtContent>
        </w:sdt>
        <w:r w:rsidR="003C641A" w:rsidRPr="0086554D">
          <w:rPr>
            <w:sz w:val="16"/>
            <w:szCs w:val="16"/>
          </w:rPr>
          <w:tab/>
        </w:r>
        <w:r w:rsidR="003C641A" w:rsidRPr="0086554D">
          <w:rPr>
            <w:sz w:val="16"/>
            <w:szCs w:val="16"/>
          </w:rPr>
          <w:fldChar w:fldCharType="begin"/>
        </w:r>
        <w:r w:rsidR="003C641A" w:rsidRPr="0086554D">
          <w:rPr>
            <w:sz w:val="16"/>
            <w:szCs w:val="16"/>
          </w:rPr>
          <w:instrText xml:space="preserve"> PAGE   \* MERGEFORMAT </w:instrText>
        </w:r>
        <w:r w:rsidR="003C641A" w:rsidRPr="0086554D">
          <w:rPr>
            <w:sz w:val="16"/>
            <w:szCs w:val="16"/>
          </w:rPr>
          <w:fldChar w:fldCharType="separate"/>
        </w:r>
        <w:r w:rsidR="003C641A">
          <w:rPr>
            <w:sz w:val="16"/>
            <w:szCs w:val="16"/>
          </w:rPr>
          <w:t>2</w:t>
        </w:r>
        <w:r w:rsidR="003C641A"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245AD77" w:rsidR="003C641A" w:rsidRPr="0086554D" w:rsidRDefault="00292A37"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3C641A" w:rsidRPr="0086554D">
              <w:rPr>
                <w:sz w:val="16"/>
              </w:rPr>
              <w:t xml:space="preserve">Termos de Serviços Online de Licenciamento por Volume da Microsoft </w:t>
            </w:r>
            <w:r w:rsidR="003C641A" w:rsidRPr="0086554D">
              <w:rPr>
                <w:sz w:val="16"/>
              </w:rPr>
              <w:t xml:space="preserve">(Português do Brasil, </w:t>
            </w:r>
            <w:r w:rsidR="003C53A0">
              <w:rPr>
                <w:sz w:val="16"/>
                <w:szCs w:val="16"/>
              </w:rPr>
              <w:t>f</w:t>
            </w:r>
            <w:r w:rsidR="003C53A0" w:rsidRPr="003C53A0">
              <w:rPr>
                <w:sz w:val="16"/>
                <w:szCs w:val="16"/>
              </w:rPr>
              <w:t>evereiro</w:t>
            </w:r>
            <w:r w:rsidR="004E6B11" w:rsidRPr="004E6B11">
              <w:rPr>
                <w:sz w:val="16"/>
                <w:szCs w:val="16"/>
              </w:rPr>
              <w:t xml:space="preserve"> de 2021</w:t>
            </w:r>
            <w:r w:rsidR="003C641A" w:rsidRPr="0086554D">
              <w:rPr>
                <w:sz w:val="16"/>
              </w:rPr>
              <w:t>)</w:t>
            </w:r>
          </w:sdtContent>
        </w:sdt>
        <w:r w:rsidR="003C641A" w:rsidRPr="0086554D">
          <w:rPr>
            <w:sz w:val="16"/>
            <w:szCs w:val="16"/>
          </w:rPr>
          <w:tab/>
        </w:r>
        <w:r w:rsidR="003C641A" w:rsidRPr="0086554D">
          <w:rPr>
            <w:sz w:val="16"/>
            <w:szCs w:val="16"/>
          </w:rPr>
          <w:fldChar w:fldCharType="begin"/>
        </w:r>
        <w:r w:rsidR="003C641A" w:rsidRPr="0086554D">
          <w:rPr>
            <w:sz w:val="16"/>
            <w:szCs w:val="16"/>
          </w:rPr>
          <w:instrText xml:space="preserve"> PAGE   \* MERGEFORMAT </w:instrText>
        </w:r>
        <w:r w:rsidR="003C641A" w:rsidRPr="0086554D">
          <w:rPr>
            <w:sz w:val="16"/>
            <w:szCs w:val="16"/>
          </w:rPr>
          <w:fldChar w:fldCharType="separate"/>
        </w:r>
        <w:r w:rsidR="003C641A" w:rsidRPr="0086554D">
          <w:rPr>
            <w:noProof/>
            <w:sz w:val="16"/>
            <w:szCs w:val="16"/>
          </w:rPr>
          <w:t>2</w:t>
        </w:r>
        <w:r w:rsidR="003C641A"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gopRTDC/wvzFiKq9SfCwEmBQ7ZsDpQHy4HeEaN4JtTYGc1kQNo2bZTxAwZt9y07tLNHsytUEfjiQehdt4RseKw==" w:salt="oq/kZ5/FzHPfFkIokwNB9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7A3"/>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2F"/>
    <w:rsid w:val="00055772"/>
    <w:rsid w:val="00056138"/>
    <w:rsid w:val="00056522"/>
    <w:rsid w:val="00056FAF"/>
    <w:rsid w:val="00061F6E"/>
    <w:rsid w:val="000625F0"/>
    <w:rsid w:val="00065F4E"/>
    <w:rsid w:val="00065FF8"/>
    <w:rsid w:val="00067B4B"/>
    <w:rsid w:val="00071A79"/>
    <w:rsid w:val="00071C2C"/>
    <w:rsid w:val="0007363B"/>
    <w:rsid w:val="00074203"/>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1C3"/>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E7461"/>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0BB0"/>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A5A80"/>
    <w:rsid w:val="001A7F4E"/>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2A37"/>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64AF"/>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53A0"/>
    <w:rsid w:val="003C641A"/>
    <w:rsid w:val="003C6496"/>
    <w:rsid w:val="003C6EF6"/>
    <w:rsid w:val="003C75FF"/>
    <w:rsid w:val="003C7EE5"/>
    <w:rsid w:val="003D0497"/>
    <w:rsid w:val="003D0FFA"/>
    <w:rsid w:val="003D1789"/>
    <w:rsid w:val="003D1C19"/>
    <w:rsid w:val="003D1E51"/>
    <w:rsid w:val="003D2040"/>
    <w:rsid w:val="003D22CB"/>
    <w:rsid w:val="003D396A"/>
    <w:rsid w:val="003D3BE9"/>
    <w:rsid w:val="003D66C9"/>
    <w:rsid w:val="003D7A21"/>
    <w:rsid w:val="003D7D29"/>
    <w:rsid w:val="003E13EF"/>
    <w:rsid w:val="003E1568"/>
    <w:rsid w:val="003E3526"/>
    <w:rsid w:val="003E55CD"/>
    <w:rsid w:val="003E736A"/>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4B48"/>
    <w:rsid w:val="0042028F"/>
    <w:rsid w:val="00422587"/>
    <w:rsid w:val="004269AF"/>
    <w:rsid w:val="0043036C"/>
    <w:rsid w:val="00430C94"/>
    <w:rsid w:val="00432379"/>
    <w:rsid w:val="00434703"/>
    <w:rsid w:val="004347EB"/>
    <w:rsid w:val="0043523D"/>
    <w:rsid w:val="00435538"/>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0336"/>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367E"/>
    <w:rsid w:val="004C49FB"/>
    <w:rsid w:val="004C4ED8"/>
    <w:rsid w:val="004C523B"/>
    <w:rsid w:val="004C55B5"/>
    <w:rsid w:val="004D0ACF"/>
    <w:rsid w:val="004D27A6"/>
    <w:rsid w:val="004D2B1C"/>
    <w:rsid w:val="004D4312"/>
    <w:rsid w:val="004D4DBB"/>
    <w:rsid w:val="004E3D56"/>
    <w:rsid w:val="004E52BA"/>
    <w:rsid w:val="004E53FA"/>
    <w:rsid w:val="004E6B11"/>
    <w:rsid w:val="004F2172"/>
    <w:rsid w:val="004F36CE"/>
    <w:rsid w:val="004F3C6D"/>
    <w:rsid w:val="004F4E4F"/>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5058"/>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6B02"/>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1557E"/>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38B9"/>
    <w:rsid w:val="00704D9C"/>
    <w:rsid w:val="00704E5D"/>
    <w:rsid w:val="00705779"/>
    <w:rsid w:val="00706672"/>
    <w:rsid w:val="00711815"/>
    <w:rsid w:val="007155B2"/>
    <w:rsid w:val="007223E3"/>
    <w:rsid w:val="00722EB1"/>
    <w:rsid w:val="007246D4"/>
    <w:rsid w:val="0072533B"/>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67E82"/>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1296"/>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1B3C"/>
    <w:rsid w:val="008F2449"/>
    <w:rsid w:val="008F34AC"/>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5F19"/>
    <w:rsid w:val="00A071FD"/>
    <w:rsid w:val="00A07C2D"/>
    <w:rsid w:val="00A11413"/>
    <w:rsid w:val="00A12C31"/>
    <w:rsid w:val="00A13C12"/>
    <w:rsid w:val="00A1418D"/>
    <w:rsid w:val="00A1499C"/>
    <w:rsid w:val="00A151B9"/>
    <w:rsid w:val="00A157E7"/>
    <w:rsid w:val="00A172BE"/>
    <w:rsid w:val="00A17B19"/>
    <w:rsid w:val="00A17E4A"/>
    <w:rsid w:val="00A21F1C"/>
    <w:rsid w:val="00A22AFB"/>
    <w:rsid w:val="00A23FD9"/>
    <w:rsid w:val="00A243BC"/>
    <w:rsid w:val="00A25F80"/>
    <w:rsid w:val="00A26AF1"/>
    <w:rsid w:val="00A275A9"/>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3F26"/>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837"/>
    <w:rsid w:val="00AD6DB4"/>
    <w:rsid w:val="00AD7853"/>
    <w:rsid w:val="00AD7FE5"/>
    <w:rsid w:val="00AE12F3"/>
    <w:rsid w:val="00AE1CE5"/>
    <w:rsid w:val="00AE2F31"/>
    <w:rsid w:val="00AE3D1A"/>
    <w:rsid w:val="00AE433F"/>
    <w:rsid w:val="00AE45FC"/>
    <w:rsid w:val="00AE55C3"/>
    <w:rsid w:val="00AE64A9"/>
    <w:rsid w:val="00AE69BA"/>
    <w:rsid w:val="00AE709D"/>
    <w:rsid w:val="00AF121D"/>
    <w:rsid w:val="00AF6659"/>
    <w:rsid w:val="00AF67A7"/>
    <w:rsid w:val="00AF6B91"/>
    <w:rsid w:val="00B0042D"/>
    <w:rsid w:val="00B01933"/>
    <w:rsid w:val="00B03C1D"/>
    <w:rsid w:val="00B06459"/>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D2B"/>
    <w:rsid w:val="00BC4E64"/>
    <w:rsid w:val="00BC626C"/>
    <w:rsid w:val="00BC7AF7"/>
    <w:rsid w:val="00BC7C53"/>
    <w:rsid w:val="00BD1863"/>
    <w:rsid w:val="00BD3341"/>
    <w:rsid w:val="00BD3C4D"/>
    <w:rsid w:val="00BD4EF0"/>
    <w:rsid w:val="00BD50E5"/>
    <w:rsid w:val="00BD6DE1"/>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2A"/>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D1A"/>
    <w:rsid w:val="00D00D4D"/>
    <w:rsid w:val="00D012C3"/>
    <w:rsid w:val="00D0302B"/>
    <w:rsid w:val="00D0659B"/>
    <w:rsid w:val="00D1024F"/>
    <w:rsid w:val="00D103AF"/>
    <w:rsid w:val="00D11F4A"/>
    <w:rsid w:val="00D12FE5"/>
    <w:rsid w:val="00D14649"/>
    <w:rsid w:val="00D14E32"/>
    <w:rsid w:val="00D15B9F"/>
    <w:rsid w:val="00D17D13"/>
    <w:rsid w:val="00D20CBB"/>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B74"/>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25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0D20"/>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2981"/>
    <w:rsid w:val="00F43652"/>
    <w:rsid w:val="00F45E67"/>
    <w:rsid w:val="00F46EFA"/>
    <w:rsid w:val="00F5268E"/>
    <w:rsid w:val="00F56E2C"/>
    <w:rsid w:val="00F578AB"/>
    <w:rsid w:val="00F579D4"/>
    <w:rsid w:val="00F6031E"/>
    <w:rsid w:val="00F617BB"/>
    <w:rsid w:val="00F64628"/>
    <w:rsid w:val="00F659BF"/>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65B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BC4D2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azure.microsoft.com/support/legal/sla/" TargetMode="External"/><Relationship Id="rId26" Type="http://schemas.openxmlformats.org/officeDocument/2006/relationships/footer" Target="footer14.xml"/><Relationship Id="rId39" Type="http://schemas.openxmlformats.org/officeDocument/2006/relationships/hyperlink" Target="https://aka.ms/githubsupport" TargetMode="Externa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footer" Target="footer28.xml"/><Relationship Id="rId47"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6.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5.xml"/><Relationship Id="rId36" Type="http://schemas.openxmlformats.org/officeDocument/2006/relationships/footer" Target="footer23.xml"/><Relationship Id="rId10" Type="http://schemas.openxmlformats.org/officeDocument/2006/relationships/footer" Target="footer2.xml"/><Relationship Id="rId19" Type="http://schemas.openxmlformats.org/officeDocument/2006/relationships/hyperlink" Target="http://azure.microsoft.com/en-us/support/legal/microsoft-azure-store-terms/" TargetMode="External"/><Relationship Id="rId31" Type="http://schemas.openxmlformats.org/officeDocument/2006/relationships/footer" Target="footer18.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hyperlink" Target="https://aka.ms/bingmapsplatformapistou" TargetMode="External"/><Relationship Id="rId30" Type="http://schemas.openxmlformats.org/officeDocument/2006/relationships/footer" Target="footer17.xml"/><Relationship Id="rId35" Type="http://schemas.openxmlformats.org/officeDocument/2006/relationships/footer" Target="footer22.xml"/><Relationship Id="rId43" Type="http://schemas.openxmlformats.org/officeDocument/2006/relationships/footer" Target="footer29.xml"/><Relationship Id="rId48" Type="http://schemas.openxmlformats.org/officeDocument/2006/relationships/customXml" Target="../customXml/item4.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customXml" Target="../customXml/item2.xml"/><Relationship Id="rId20" Type="http://schemas.openxmlformats.org/officeDocument/2006/relationships/footer" Target="footer8.xml"/><Relationship Id="rId41"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6CFA11B1-A8A7-4A41-BDAE-6563513D4DD0}">
  <ds:schemaRefs>
    <ds:schemaRef ds:uri="http://schemas.openxmlformats.org/officeDocument/2006/bibliography"/>
  </ds:schemaRefs>
</ds:datastoreItem>
</file>

<file path=customXml/itemProps2.xml><?xml version="1.0" encoding="utf-8"?>
<ds:datastoreItem xmlns:ds="http://schemas.openxmlformats.org/officeDocument/2006/customXml" ds:itemID="{8CC0267A-188A-4037-A8A5-03F19F3B00AE}"/>
</file>

<file path=customXml/itemProps3.xml><?xml version="1.0" encoding="utf-8"?>
<ds:datastoreItem xmlns:ds="http://schemas.openxmlformats.org/officeDocument/2006/customXml" ds:itemID="{FAF08D35-4F4E-42D4-98B2-29B8D306043E}"/>
</file>

<file path=customXml/itemProps4.xml><?xml version="1.0" encoding="utf-8"?>
<ds:datastoreItem xmlns:ds="http://schemas.openxmlformats.org/officeDocument/2006/customXml" ds:itemID="{CF79A398-EC67-4DF7-9573-EEB27B8DB335}"/>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40</Pages>
  <Words>24587</Words>
  <Characters>140148</Characters>
  <Application>Microsoft Office Word</Application>
  <DocSecurity>8</DocSecurity>
  <Lines>1167</Lines>
  <Paragraphs>328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2021-01-30T22:16:00Z</dcterms:created>
  <dcterms:modified xsi:type="dcterms:W3CDTF">2021-01-30T22:16:00Z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